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A8F7" w14:textId="0F4D2287" w:rsidR="004A7AC1" w:rsidRPr="00D57414" w:rsidRDefault="00672974" w:rsidP="00D57414">
      <w:r w:rsidRPr="00BF0E8C">
        <w:rPr>
          <w:noProof/>
          <w:lang w:eastAsia="en-GB"/>
        </w:rPr>
        <w:drawing>
          <wp:anchor distT="0" distB="0" distL="114300" distR="114300" simplePos="0" relativeHeight="251665408" behindDoc="0" locked="0" layoutInCell="1" allowOverlap="1" wp14:anchorId="1D323FC1" wp14:editId="5FA1D397">
            <wp:simplePos x="0" y="0"/>
            <wp:positionH relativeFrom="margin">
              <wp:posOffset>-573311</wp:posOffset>
            </wp:positionH>
            <wp:positionV relativeFrom="page">
              <wp:posOffset>200052</wp:posOffset>
            </wp:positionV>
            <wp:extent cx="1537970" cy="845820"/>
            <wp:effectExtent l="0" t="0" r="508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3360" behindDoc="0" locked="0" layoutInCell="1" allowOverlap="1" wp14:anchorId="01E17CCA" wp14:editId="5BA222A4">
            <wp:simplePos x="0" y="0"/>
            <wp:positionH relativeFrom="margin">
              <wp:posOffset>4270442</wp:posOffset>
            </wp:positionH>
            <wp:positionV relativeFrom="page">
              <wp:posOffset>200282</wp:posOffset>
            </wp:positionV>
            <wp:extent cx="2087374" cy="989570"/>
            <wp:effectExtent l="0" t="0" r="8255"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14">
        <w:rPr>
          <w:noProof/>
          <w:lang w:eastAsia="en-GB"/>
        </w:rPr>
        <mc:AlternateContent>
          <mc:Choice Requires="wps">
            <w:drawing>
              <wp:anchor distT="0" distB="0" distL="114300" distR="114300" simplePos="0" relativeHeight="251659264" behindDoc="0" locked="0" layoutInCell="1" allowOverlap="1" wp14:anchorId="14E0A838" wp14:editId="09788E4E">
                <wp:simplePos x="0" y="0"/>
                <wp:positionH relativeFrom="margin">
                  <wp:align>left</wp:align>
                </wp:positionH>
                <wp:positionV relativeFrom="paragraph">
                  <wp:posOffset>161980</wp:posOffset>
                </wp:positionV>
                <wp:extent cx="3566160" cy="7982465"/>
                <wp:effectExtent l="0" t="0" r="0" b="0"/>
                <wp:wrapNone/>
                <wp:docPr id="1" name="Rectangle 1"/>
                <wp:cNvGraphicFramePr/>
                <a:graphic xmlns:a="http://schemas.openxmlformats.org/drawingml/2006/main">
                  <a:graphicData uri="http://schemas.microsoft.com/office/word/2010/wordprocessingShape">
                    <wps:wsp>
                      <wps:cNvSpPr/>
                      <wps:spPr>
                        <a:xfrm>
                          <a:off x="0" y="0"/>
                          <a:ext cx="3566160" cy="798246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6957C" w14:textId="26D84E4E" w:rsidR="0056759F" w:rsidRDefault="0056759F" w:rsidP="00AD2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0A838" id="Rectangle 1" o:spid="_x0000_s1026" style="position:absolute;margin-left:0;margin-top:12.75pt;width:280.8pt;height:62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" fillcolor="#00a499" stroked="f" strokeweight="1pt">
                <v:textbox>
                  <w:txbxContent>
                    <w:p w14:paraId="16A6957C" w14:textId="26D84E4E" w:rsidR="0056759F" w:rsidRDefault="0056759F" w:rsidP="00AD2CB7">
                      <w:pPr>
                        <w:jc w:val="center"/>
                      </w:pPr>
                    </w:p>
                  </w:txbxContent>
                </v:textbox>
                <w10:wrap anchorx="margin"/>
              </v:rect>
            </w:pict>
          </mc:Fallback>
        </mc:AlternateContent>
      </w:r>
      <w:bookmarkStart w:id="0" w:name="_Hlk116308253"/>
      <w:bookmarkEnd w:id="0"/>
    </w:p>
    <w:p w14:paraId="248927FE" w14:textId="0D213B77" w:rsidR="004C62DD" w:rsidRDefault="004C62DD" w:rsidP="004A7AC1">
      <w:pPr>
        <w:pStyle w:val="ListParagraph"/>
        <w:numPr>
          <w:ilvl w:val="0"/>
          <w:numId w:val="3"/>
        </w:numPr>
        <w:spacing w:after="0" w:line="240" w:lineRule="auto"/>
        <w:rPr>
          <w:rFonts w:ascii="Arial" w:hAnsi="Arial" w:cs="Arial"/>
          <w:b/>
          <w:noProof/>
          <w:color w:val="00A499"/>
          <w:sz w:val="32"/>
          <w:u w:val="single"/>
          <w:lang w:eastAsia="en-GB"/>
        </w:rPr>
      </w:pPr>
      <w:r w:rsidRPr="003D1C44">
        <w:rPr>
          <w:rFonts w:ascii="Arial" w:hAnsi="Arial" w:cs="Arial"/>
          <w:b/>
          <w:noProof/>
          <w:color w:val="00A499"/>
          <w:sz w:val="32"/>
          <w:u w:val="single"/>
          <w:lang w:eastAsia="en-GB"/>
        </w:rPr>
        <w:t>Introductio</w:t>
      </w:r>
      <w:r w:rsidR="00464736">
        <w:rPr>
          <w:rFonts w:ascii="Arial" w:hAnsi="Arial" w:cs="Arial"/>
          <w:b/>
          <w:noProof/>
          <w:color w:val="00A499"/>
          <w:sz w:val="32"/>
          <w:u w:val="single"/>
          <w:lang w:eastAsia="en-GB"/>
        </w:rPr>
        <w:t>n</w:t>
      </w:r>
    </w:p>
    <w:p w14:paraId="0E29C8E8" w14:textId="7777777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3914A9CB" w14:textId="02FE49E6" w:rsidR="002C1331" w:rsidRDefault="002C1331" w:rsidP="00464736">
      <w:pPr>
        <w:pStyle w:val="ListParagraph"/>
        <w:spacing w:after="0" w:line="240" w:lineRule="auto"/>
        <w:ind w:left="360"/>
        <w:rPr>
          <w:rFonts w:ascii="Arial" w:hAnsi="Arial" w:cs="Arial"/>
          <w:b/>
          <w:noProof/>
          <w:color w:val="00A499"/>
          <w:sz w:val="32"/>
          <w:u w:val="single"/>
          <w:lang w:eastAsia="en-GB"/>
        </w:rPr>
      </w:pPr>
      <w:r>
        <w:rPr>
          <w:noProof/>
          <w:lang w:eastAsia="en-GB"/>
        </w:rPr>
        <mc:AlternateContent>
          <mc:Choice Requires="wps">
            <w:drawing>
              <wp:anchor distT="45720" distB="45720" distL="114300" distR="114300" simplePos="0" relativeHeight="251661312" behindDoc="0" locked="0" layoutInCell="1" allowOverlap="1" wp14:anchorId="2EF293C1" wp14:editId="7065B293">
                <wp:simplePos x="0" y="0"/>
                <wp:positionH relativeFrom="margin">
                  <wp:align>right</wp:align>
                </wp:positionH>
                <wp:positionV relativeFrom="paragraph">
                  <wp:posOffset>390635</wp:posOffset>
                </wp:positionV>
                <wp:extent cx="5509260" cy="611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116320"/>
                        </a:xfrm>
                        <a:prstGeom prst="rect">
                          <a:avLst/>
                        </a:prstGeom>
                        <a:solidFill>
                          <a:schemeClr val="accent1">
                            <a:lumMod val="75000"/>
                          </a:schemeClr>
                        </a:solidFill>
                        <a:ln w="9525">
                          <a:noFill/>
                          <a:miter lim="800000"/>
                          <a:headEnd/>
                          <a:tailEnd/>
                        </a:ln>
                      </wps:spPr>
                      <wps:txb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5F1F4943"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10436C">
                              <w:rPr>
                                <w:rFonts w:ascii="Arial" w:hAnsi="Arial" w:cs="Arial"/>
                                <w:b/>
                                <w:iCs/>
                                <w:color w:val="FFFFFF" w:themeColor="background1"/>
                                <w:sz w:val="48"/>
                                <w:szCs w:val="48"/>
                              </w:rPr>
                              <w:t>Ivy [Homebirth] Team</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F293C1" id="_x0000_t202" coordsize="21600,21600" o:spt="202" path="m,l,21600r21600,l21600,xe">
                <v:stroke joinstyle="miter"/>
                <v:path gradientshapeok="t" o:connecttype="rect"/>
              </v:shapetype>
              <v:shape id="Text Box 2" o:spid="_x0000_s1027" type="#_x0000_t202" style="position:absolute;left:0;text-align:left;margin-left:382.6pt;margin-top:30.75pt;width:433.8pt;height:48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" fillcolor="#2f5496 [2404]" stroked="f">
                <v:textbo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5F1F4943"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10436C">
                        <w:rPr>
                          <w:rFonts w:ascii="Arial" w:hAnsi="Arial" w:cs="Arial"/>
                          <w:b/>
                          <w:iCs/>
                          <w:color w:val="FFFFFF" w:themeColor="background1"/>
                          <w:sz w:val="48"/>
                          <w:szCs w:val="48"/>
                        </w:rPr>
                        <w:t>Ivy [Homebirth] Team</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v:textbox>
                <w10:wrap type="square" anchorx="margin"/>
              </v:shape>
            </w:pict>
          </mc:Fallback>
        </mc:AlternateContent>
      </w:r>
    </w:p>
    <w:p w14:paraId="0CD2684B" w14:textId="4526A7D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7AFC5A28" w14:textId="6F5DF7F4" w:rsidR="00464736" w:rsidRPr="003D1C44" w:rsidRDefault="00464736" w:rsidP="00464736">
      <w:pPr>
        <w:pStyle w:val="ListParagraph"/>
        <w:spacing w:after="0" w:line="240" w:lineRule="auto"/>
        <w:ind w:left="360"/>
        <w:rPr>
          <w:rFonts w:ascii="Arial" w:hAnsi="Arial" w:cs="Arial"/>
          <w:b/>
          <w:noProof/>
          <w:color w:val="00A499"/>
          <w:sz w:val="32"/>
          <w:u w:val="single"/>
          <w:lang w:eastAsia="en-GB"/>
        </w:rPr>
      </w:pPr>
    </w:p>
    <w:p w14:paraId="5FC962BC" w14:textId="77777777" w:rsidR="00001AD9" w:rsidRDefault="00001AD9" w:rsidP="00CD4ADC">
      <w:pPr>
        <w:spacing w:after="0" w:line="240" w:lineRule="auto"/>
        <w:rPr>
          <w:rFonts w:ascii="Arial" w:hAnsi="Arial" w:cs="Arial"/>
          <w:b/>
          <w:color w:val="00A499"/>
          <w:sz w:val="32"/>
          <w:szCs w:val="32"/>
        </w:rPr>
      </w:pPr>
    </w:p>
    <w:p w14:paraId="767998FB" w14:textId="77777777" w:rsidR="00001AD9" w:rsidRDefault="00001AD9" w:rsidP="00CD4ADC">
      <w:pPr>
        <w:spacing w:after="0" w:line="240" w:lineRule="auto"/>
        <w:rPr>
          <w:rFonts w:ascii="Arial" w:hAnsi="Arial" w:cs="Arial"/>
          <w:b/>
          <w:color w:val="00A499"/>
          <w:sz w:val="32"/>
          <w:szCs w:val="32"/>
        </w:rPr>
      </w:pPr>
    </w:p>
    <w:p w14:paraId="06E95CC6" w14:textId="0BB694DD" w:rsidR="0085527E" w:rsidRPr="00CD4ADC" w:rsidRDefault="0085527E" w:rsidP="00CD4ADC">
      <w:pPr>
        <w:spacing w:after="0" w:line="240" w:lineRule="auto"/>
        <w:rPr>
          <w:rFonts w:ascii="Arial" w:hAnsi="Arial" w:cs="Arial"/>
          <w:b/>
          <w:color w:val="00A499"/>
          <w:sz w:val="32"/>
          <w:szCs w:val="32"/>
        </w:rPr>
      </w:pPr>
      <w:r w:rsidRPr="00CD4ADC">
        <w:rPr>
          <w:rFonts w:ascii="Arial" w:hAnsi="Arial" w:cs="Arial"/>
          <w:b/>
          <w:color w:val="00A499"/>
          <w:sz w:val="32"/>
          <w:szCs w:val="32"/>
        </w:rPr>
        <w:t>Welcome</w:t>
      </w:r>
    </w:p>
    <w:p w14:paraId="27CB032F" w14:textId="233AADBE" w:rsidR="006C0F5C" w:rsidRDefault="00464736" w:rsidP="006C0F5C">
      <w:pPr>
        <w:spacing w:before="240" w:line="240" w:lineRule="auto"/>
        <w:jc w:val="both"/>
        <w:rPr>
          <w:rStyle w:val="jsgrdq"/>
          <w:rFonts w:ascii="Arial" w:hAnsi="Arial" w:cs="Arial"/>
          <w:color w:val="000000"/>
          <w:sz w:val="24"/>
          <w:szCs w:val="24"/>
        </w:rPr>
      </w:pPr>
      <w:r>
        <w:rPr>
          <w:rFonts w:ascii="Arial" w:hAnsi="Arial" w:cs="Arial"/>
          <w:sz w:val="24"/>
          <w:szCs w:val="24"/>
        </w:rPr>
        <w:t>We would like to warmly welcome you to</w:t>
      </w:r>
      <w:r w:rsidR="004C62DD" w:rsidRPr="003D1C44">
        <w:rPr>
          <w:rFonts w:ascii="Arial" w:hAnsi="Arial" w:cs="Arial"/>
          <w:sz w:val="24"/>
          <w:szCs w:val="24"/>
        </w:rPr>
        <w:t xml:space="preserve"> Lancashire Teaching Hospitals NHS </w:t>
      </w:r>
      <w:r w:rsidR="004C62DD" w:rsidRPr="00DB6CF3">
        <w:rPr>
          <w:rFonts w:ascii="Arial" w:hAnsi="Arial" w:cs="Arial"/>
          <w:sz w:val="24"/>
          <w:szCs w:val="24"/>
        </w:rPr>
        <w:t>Foundation Trust</w:t>
      </w:r>
      <w:r w:rsidR="007A1D4C" w:rsidRPr="00DB6CF3">
        <w:rPr>
          <w:rFonts w:ascii="Arial" w:hAnsi="Arial" w:cs="Arial"/>
          <w:sz w:val="24"/>
          <w:szCs w:val="24"/>
        </w:rPr>
        <w:t xml:space="preserve"> (LTHTR)</w:t>
      </w:r>
      <w:r w:rsidR="004C62DD" w:rsidRPr="00DB6CF3">
        <w:rPr>
          <w:rFonts w:ascii="Arial" w:hAnsi="Arial" w:cs="Arial"/>
          <w:sz w:val="24"/>
          <w:szCs w:val="24"/>
        </w:rPr>
        <w:t xml:space="preserve">. </w:t>
      </w:r>
      <w:r w:rsidR="006C0F5C" w:rsidRPr="006C0F5C">
        <w:rPr>
          <w:rStyle w:val="jsgrdq"/>
          <w:rFonts w:ascii="Arial" w:hAnsi="Arial" w:cs="Arial"/>
          <w:color w:val="000000"/>
          <w:sz w:val="24"/>
          <w:szCs w:val="24"/>
        </w:rPr>
        <w:t xml:space="preserve">Incorporated on the 1st of April 2005, </w:t>
      </w:r>
      <w:r w:rsidR="00001AD9">
        <w:rPr>
          <w:rStyle w:val="jsgrdq"/>
          <w:rFonts w:ascii="Arial" w:hAnsi="Arial" w:cs="Arial"/>
          <w:color w:val="000000"/>
          <w:sz w:val="24"/>
          <w:szCs w:val="24"/>
        </w:rPr>
        <w:t>LTHTR</w:t>
      </w:r>
      <w:r w:rsidR="006C0F5C" w:rsidRPr="006C0F5C">
        <w:rPr>
          <w:rStyle w:val="jsgrdq"/>
          <w:rFonts w:ascii="Arial" w:hAnsi="Arial" w:cs="Arial"/>
          <w:color w:val="000000"/>
          <w:sz w:val="24"/>
          <w:szCs w:val="24"/>
        </w:rPr>
        <w:t xml:space="preserve"> was the first trust in the county to be awarded “Teaching </w:t>
      </w:r>
      <w:r w:rsidR="00001AD9">
        <w:rPr>
          <w:rStyle w:val="jsgrdq"/>
          <w:rFonts w:ascii="Arial" w:hAnsi="Arial" w:cs="Arial"/>
          <w:color w:val="000000"/>
          <w:sz w:val="24"/>
          <w:szCs w:val="24"/>
        </w:rPr>
        <w:t>H</w:t>
      </w:r>
      <w:r w:rsidR="006C0F5C" w:rsidRPr="006C0F5C">
        <w:rPr>
          <w:rStyle w:val="jsgrdq"/>
          <w:rFonts w:ascii="Arial" w:hAnsi="Arial" w:cs="Arial"/>
          <w:color w:val="000000"/>
          <w:sz w:val="24"/>
          <w:szCs w:val="24"/>
        </w:rPr>
        <w:t>ospitals” status.</w:t>
      </w:r>
    </w:p>
    <w:p w14:paraId="53EE6E6B" w14:textId="04B076E5" w:rsidR="00001AD9" w:rsidRDefault="00001AD9" w:rsidP="00001AD9">
      <w:pPr>
        <w:pStyle w:val="Default"/>
        <w:jc w:val="both"/>
        <w:rPr>
          <w:rFonts w:ascii="Arial" w:hAnsi="Arial" w:cs="Arial"/>
          <w:szCs w:val="28"/>
        </w:rPr>
      </w:pPr>
      <w:r w:rsidRPr="00DB6CF3">
        <w:rPr>
          <w:rFonts w:ascii="Arial" w:hAnsi="Arial" w:cs="Arial"/>
          <w:szCs w:val="28"/>
        </w:rPr>
        <w:t xml:space="preserve">We have created this pack as a useful resource to help you to settle in with us. The purpose of this booklet is to provide you with information to help you on your </w:t>
      </w:r>
      <w:r>
        <w:rPr>
          <w:rFonts w:ascii="Arial" w:hAnsi="Arial" w:cs="Arial"/>
          <w:szCs w:val="28"/>
        </w:rPr>
        <w:t>learning environment.</w:t>
      </w:r>
    </w:p>
    <w:p w14:paraId="469FF7A8" w14:textId="77777777" w:rsidR="00001AD9" w:rsidRDefault="00001AD9" w:rsidP="00001AD9">
      <w:pPr>
        <w:pStyle w:val="Default"/>
        <w:jc w:val="both"/>
        <w:rPr>
          <w:rFonts w:ascii="Arial" w:hAnsi="Arial" w:cs="Arial"/>
          <w:szCs w:val="28"/>
        </w:rPr>
      </w:pPr>
    </w:p>
    <w:p w14:paraId="5760943E" w14:textId="021359DD" w:rsidR="00001AD9" w:rsidRDefault="00001AD9" w:rsidP="00001AD9">
      <w:pPr>
        <w:pStyle w:val="Default"/>
        <w:jc w:val="both"/>
        <w:rPr>
          <w:rStyle w:val="jsgrdq"/>
          <w:rFonts w:ascii="Arial" w:hAnsi="Arial" w:cs="Arial"/>
          <w:color w:val="FF0000"/>
          <w:szCs w:val="28"/>
        </w:rPr>
      </w:pPr>
    </w:p>
    <w:p w14:paraId="3E143D40" w14:textId="297EA687" w:rsidR="00001AD9" w:rsidRPr="00001AD9" w:rsidRDefault="00001AD9" w:rsidP="00001AD9">
      <w:pPr>
        <w:spacing w:after="0" w:line="240" w:lineRule="auto"/>
        <w:rPr>
          <w:rStyle w:val="jsgrdq"/>
          <w:rFonts w:ascii="Arial" w:hAnsi="Arial" w:cs="Arial"/>
          <w:b/>
          <w:color w:val="00A499"/>
          <w:sz w:val="32"/>
          <w:szCs w:val="32"/>
        </w:rPr>
      </w:pPr>
      <w:r>
        <w:rPr>
          <w:rFonts w:ascii="Arial" w:hAnsi="Arial" w:cs="Arial"/>
          <w:b/>
          <w:color w:val="00A499"/>
          <w:sz w:val="32"/>
          <w:szCs w:val="32"/>
        </w:rPr>
        <w:t>About LTHTR</w:t>
      </w:r>
    </w:p>
    <w:p w14:paraId="628FC22D" w14:textId="38AB899C" w:rsidR="006C0F5C" w:rsidRPr="006C0F5C" w:rsidRDefault="006C0F5C" w:rsidP="006C0F5C">
      <w:pPr>
        <w:spacing w:before="240" w:line="240" w:lineRule="auto"/>
        <w:jc w:val="both"/>
        <w:rPr>
          <w:rFonts w:ascii="Arial" w:hAnsi="Arial" w:cs="Arial"/>
          <w:sz w:val="24"/>
          <w:szCs w:val="24"/>
        </w:rPr>
      </w:pPr>
      <w:r w:rsidRPr="006C0F5C">
        <w:rPr>
          <w:rFonts w:ascii="Arial" w:eastAsia="Times New Roman" w:hAnsi="Arial" w:cs="Arial"/>
          <w:b/>
          <w:bCs/>
          <w:color w:val="000000"/>
          <w:sz w:val="24"/>
          <w:szCs w:val="24"/>
          <w:lang w:eastAsia="en-GB"/>
        </w:rPr>
        <w:t>We have three equally important strategic aims:</w:t>
      </w:r>
    </w:p>
    <w:p w14:paraId="40192FB5" w14:textId="77777777" w:rsidR="006C0F5C" w:rsidRPr="006C0F5C" w:rsidRDefault="006C0F5C" w:rsidP="006C0F5C">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provide outstanding and sustainable healthcare to our local communities</w:t>
      </w:r>
    </w:p>
    <w:p w14:paraId="21481A28" w14:textId="77777777" w:rsidR="006C0F5C" w:rsidRPr="006C0F5C" w:rsidRDefault="006C0F5C" w:rsidP="006C0F5C">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offer a range of high-quality specialist services to patients in Lancashire and South Cumbria</w:t>
      </w:r>
    </w:p>
    <w:p w14:paraId="3F883A20" w14:textId="4B16AE55" w:rsidR="00001AD9" w:rsidRPr="00001AD9" w:rsidRDefault="006C0F5C" w:rsidP="00001AD9">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drive health innovation through world class education, training and research</w:t>
      </w:r>
    </w:p>
    <w:p w14:paraId="045FE33D" w14:textId="3C0A4768" w:rsidR="00001AD9" w:rsidRDefault="00001AD9" w:rsidP="00001AD9">
      <w:pPr>
        <w:pStyle w:val="Default"/>
        <w:jc w:val="both"/>
        <w:rPr>
          <w:rFonts w:ascii="Arial" w:hAnsi="Arial" w:cs="Arial"/>
        </w:rPr>
      </w:pPr>
      <w:r>
        <w:rPr>
          <w:rFonts w:ascii="Arial" w:hAnsi="Arial" w:cs="Arial"/>
        </w:rPr>
        <w:t>We</w:t>
      </w:r>
      <w:r w:rsidRPr="00464736">
        <w:rPr>
          <w:rFonts w:ascii="Arial" w:hAnsi="Arial" w:cs="Arial"/>
        </w:rPr>
        <w:t xml:space="preserve"> provide a range of Hospital based health services for adults and children and cover a range of specialities. These include cancer services such as radiotherapy, drug therapies and surgery, disablement services such as artificial limbs and wheelchair provision.  Other specialities include vascular, major trauma, renal, neurosurgery and neurology including brain surgery and nervous system diseases.</w:t>
      </w:r>
    </w:p>
    <w:p w14:paraId="25A93435" w14:textId="63831D69" w:rsidR="00AB6182" w:rsidRPr="006C0F5C" w:rsidRDefault="00AB6182" w:rsidP="00AB6182">
      <w:pPr>
        <w:spacing w:before="240" w:line="240" w:lineRule="auto"/>
        <w:jc w:val="both"/>
        <w:rPr>
          <w:rFonts w:ascii="Arial" w:hAnsi="Arial" w:cs="Arial"/>
          <w:sz w:val="24"/>
          <w:szCs w:val="24"/>
        </w:rPr>
      </w:pPr>
      <w:r>
        <w:rPr>
          <w:rFonts w:ascii="Arial" w:eastAsia="Times New Roman" w:hAnsi="Arial" w:cs="Arial"/>
          <w:b/>
          <w:bCs/>
          <w:color w:val="000000"/>
          <w:sz w:val="24"/>
          <w:szCs w:val="24"/>
          <w:lang w:eastAsia="en-GB"/>
        </w:rPr>
        <w:t>Our five core values</w:t>
      </w:r>
      <w:r w:rsidRPr="006C0F5C">
        <w:rPr>
          <w:rFonts w:ascii="Arial" w:eastAsia="Times New Roman" w:hAnsi="Arial" w:cs="Arial"/>
          <w:b/>
          <w:bCs/>
          <w:color w:val="000000"/>
          <w:sz w:val="24"/>
          <w:szCs w:val="24"/>
          <w:lang w:eastAsia="en-GB"/>
        </w:rPr>
        <w:t>:</w:t>
      </w:r>
    </w:p>
    <w:p w14:paraId="783385BA" w14:textId="61770FC2"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Being caring and compassionate</w:t>
      </w:r>
    </w:p>
    <w:p w14:paraId="2EE63601" w14:textId="3A3DD16C"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Recognising individuality</w:t>
      </w:r>
    </w:p>
    <w:p w14:paraId="7097F7A5" w14:textId="04680F67"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Seeking to involve</w:t>
      </w:r>
    </w:p>
    <w:p w14:paraId="2723A495" w14:textId="1B662014"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Building team spirit</w:t>
      </w:r>
    </w:p>
    <w:p w14:paraId="37E96F71" w14:textId="01CE2B53" w:rsidR="00AB6182" w:rsidRPr="00001AD9"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Taking personal responsibility</w:t>
      </w:r>
    </w:p>
    <w:p w14:paraId="5D60BDAE" w14:textId="77777777" w:rsidR="00001AD9" w:rsidRPr="00001AD9" w:rsidRDefault="00001AD9" w:rsidP="00001AD9">
      <w:pPr>
        <w:spacing w:before="100" w:beforeAutospacing="1" w:after="100" w:afterAutospacing="1" w:line="240" w:lineRule="auto"/>
        <w:ind w:left="720"/>
        <w:rPr>
          <w:rFonts w:ascii="Arial" w:eastAsia="Times New Roman" w:hAnsi="Arial" w:cs="Arial"/>
          <w:sz w:val="24"/>
          <w:szCs w:val="24"/>
          <w:lang w:eastAsia="en-GB"/>
        </w:rPr>
      </w:pPr>
    </w:p>
    <w:p w14:paraId="08981C95" w14:textId="7968C459" w:rsidR="00001AD9" w:rsidRDefault="00001AD9" w:rsidP="00001AD9">
      <w:pPr>
        <w:spacing w:before="100" w:beforeAutospacing="1" w:after="100" w:afterAutospacing="1" w:line="240" w:lineRule="auto"/>
        <w:rPr>
          <w:rFonts w:ascii="Arial" w:eastAsia="Times New Roman" w:hAnsi="Arial" w:cs="Arial"/>
          <w:color w:val="000000"/>
          <w:sz w:val="24"/>
          <w:szCs w:val="24"/>
          <w:lang w:eastAsia="en-GB"/>
        </w:rPr>
      </w:pPr>
      <w:r>
        <w:rPr>
          <w:noProof/>
        </w:rPr>
        <w:drawing>
          <wp:inline distT="0" distB="0" distL="0" distR="0" wp14:anchorId="43418750" wp14:editId="382F5AAE">
            <wp:extent cx="5731510" cy="1145540"/>
            <wp:effectExtent l="0" t="0" r="2540" b="0"/>
            <wp:docPr id="11" name="Picture 11" descr="Valu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45540"/>
                    </a:xfrm>
                    <a:prstGeom prst="rect">
                      <a:avLst/>
                    </a:prstGeom>
                    <a:noFill/>
                    <a:ln>
                      <a:noFill/>
                    </a:ln>
                  </pic:spPr>
                </pic:pic>
              </a:graphicData>
            </a:graphic>
          </wp:inline>
        </w:drawing>
      </w:r>
    </w:p>
    <w:p w14:paraId="302CE35B" w14:textId="77777777" w:rsidR="00001AD9" w:rsidRDefault="00001AD9" w:rsidP="00AB6182">
      <w:pPr>
        <w:shd w:val="clear" w:color="auto" w:fill="FFFFFF"/>
        <w:spacing w:before="240" w:after="240" w:line="294" w:lineRule="atLeast"/>
        <w:ind w:left="360"/>
        <w:rPr>
          <w:rFonts w:ascii="Arial" w:eastAsia="Times New Roman" w:hAnsi="Arial" w:cs="Arial"/>
          <w:sz w:val="24"/>
          <w:szCs w:val="24"/>
          <w:lang w:eastAsia="en-GB"/>
        </w:rPr>
      </w:pPr>
    </w:p>
    <w:p w14:paraId="59D66331" w14:textId="31EEC5F4" w:rsidR="00AB6182" w:rsidRPr="00001AD9" w:rsidRDefault="00AB6182" w:rsidP="00AC63B7">
      <w:p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We deliver care and treatment from three main facilities:</w:t>
      </w:r>
    </w:p>
    <w:p w14:paraId="6BA81958" w14:textId="4B58EB18" w:rsidR="00001AD9" w:rsidRDefault="00001AD9"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Pr>
          <w:rFonts w:ascii="Arial" w:eastAsia="Times New Roman" w:hAnsi="Arial" w:cs="Arial"/>
          <w:sz w:val="24"/>
          <w:szCs w:val="24"/>
          <w:lang w:eastAsia="en-GB"/>
        </w:rPr>
        <w:t>Royal Preston Hospital</w:t>
      </w:r>
    </w:p>
    <w:p w14:paraId="10A824AC" w14:textId="1279F491" w:rsidR="00AB6182" w:rsidRPr="00001AD9" w:rsidRDefault="00AB6182"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Chorley and South Ribble Hospital</w:t>
      </w:r>
    </w:p>
    <w:p w14:paraId="41A59D6F" w14:textId="1BAB376C" w:rsidR="00AB6182" w:rsidRPr="00001AD9" w:rsidRDefault="00AB6182"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Specialist Mobility and Rehabilitation Centre, Preston</w:t>
      </w:r>
    </w:p>
    <w:p w14:paraId="2C2637DF" w14:textId="513A4279" w:rsidR="00AC63B7" w:rsidRDefault="00AC63B7" w:rsidP="003F5B96">
      <w:pPr>
        <w:pStyle w:val="Default"/>
        <w:jc w:val="both"/>
        <w:rPr>
          <w:rFonts w:ascii="Arial" w:hAnsi="Arial" w:cs="Arial"/>
          <w:color w:val="auto"/>
          <w:szCs w:val="28"/>
        </w:rPr>
      </w:pPr>
      <w:r>
        <w:rPr>
          <w:rFonts w:ascii="Arial" w:hAnsi="Arial" w:cs="Arial"/>
          <w:color w:val="auto"/>
          <w:szCs w:val="28"/>
        </w:rPr>
        <w:t>In relation to car parking, p</w:t>
      </w:r>
      <w:r w:rsidRPr="00AC63B7">
        <w:rPr>
          <w:rFonts w:ascii="Arial" w:hAnsi="Arial" w:cs="Arial"/>
          <w:color w:val="auto"/>
          <w:szCs w:val="28"/>
        </w:rPr>
        <w:t>lease refer to your Induction to the Trust, for information regarding car parking.</w:t>
      </w:r>
      <w:r>
        <w:rPr>
          <w:rFonts w:ascii="Arial" w:hAnsi="Arial" w:cs="Arial"/>
          <w:color w:val="auto"/>
          <w:szCs w:val="28"/>
        </w:rPr>
        <w:t xml:space="preserve"> Additional information can be found on our Intranet page.</w:t>
      </w:r>
    </w:p>
    <w:p w14:paraId="3E00CE4E" w14:textId="56D05182" w:rsidR="00AC63B7" w:rsidRPr="00AC63B7" w:rsidRDefault="00117661" w:rsidP="003F5B96">
      <w:pPr>
        <w:pStyle w:val="Default"/>
        <w:jc w:val="both"/>
        <w:rPr>
          <w:rFonts w:ascii="Arial" w:hAnsi="Arial" w:cs="Arial"/>
          <w:color w:val="auto"/>
          <w:szCs w:val="28"/>
        </w:rPr>
      </w:pPr>
      <w:hyperlink r:id="rId14" w:history="1">
        <w:r w:rsidR="00AC63B7" w:rsidRPr="00FA3A4F">
          <w:rPr>
            <w:rStyle w:val="Hyperlink"/>
            <w:rFonts w:ascii="Arial" w:hAnsi="Arial" w:cs="Arial"/>
            <w:szCs w:val="28"/>
          </w:rPr>
          <w:t>https://legacy-intranet.lthtr.nhs.uk/car-parking-documents</w:t>
        </w:r>
      </w:hyperlink>
      <w:r w:rsidR="00AC63B7">
        <w:rPr>
          <w:rFonts w:ascii="Arial" w:hAnsi="Arial" w:cs="Arial"/>
          <w:color w:val="auto"/>
          <w:szCs w:val="28"/>
        </w:rPr>
        <w:t xml:space="preserve"> </w:t>
      </w:r>
    </w:p>
    <w:p w14:paraId="098BDABB" w14:textId="52A41507" w:rsidR="0085527E" w:rsidRDefault="0085527E" w:rsidP="0056759F">
      <w:pPr>
        <w:pStyle w:val="Default"/>
        <w:rPr>
          <w:noProof/>
          <w:lang w:eastAsia="en-GB"/>
        </w:rPr>
      </w:pPr>
    </w:p>
    <w:p w14:paraId="66C807B7" w14:textId="77777777" w:rsidR="0085527E" w:rsidRDefault="0085527E" w:rsidP="0056759F">
      <w:pPr>
        <w:pStyle w:val="Default"/>
        <w:rPr>
          <w:noProof/>
          <w:lang w:eastAsia="en-GB"/>
        </w:rPr>
      </w:pPr>
    </w:p>
    <w:p w14:paraId="00C3CA56" w14:textId="0C9B920D" w:rsidR="00AC63B7" w:rsidRPr="00AC63B7" w:rsidRDefault="0085527E" w:rsidP="00AC63B7">
      <w:pPr>
        <w:pStyle w:val="Default"/>
        <w:rPr>
          <w:noProof/>
          <w:lang w:eastAsia="en-GB"/>
        </w:rPr>
      </w:pPr>
      <w:r>
        <w:rPr>
          <w:noProof/>
          <w:lang w:eastAsia="en-GB"/>
        </w:rPr>
        <w:t xml:space="preserve">         </w:t>
      </w:r>
      <w:r w:rsidR="00AC63B7">
        <w:rPr>
          <w:noProof/>
          <w:lang w:eastAsia="en-GB"/>
        </w:rPr>
        <w:drawing>
          <wp:inline distT="0" distB="0" distL="0" distR="0" wp14:anchorId="4DB341F3" wp14:editId="0DAA10FB">
            <wp:extent cx="5876925" cy="1066482"/>
            <wp:effectExtent l="0" t="0" r="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6448" cy="1071840"/>
                    </a:xfrm>
                    <a:prstGeom prst="rect">
                      <a:avLst/>
                    </a:prstGeom>
                    <a:noFill/>
                    <a:ln>
                      <a:noFill/>
                    </a:ln>
                  </pic:spPr>
                </pic:pic>
              </a:graphicData>
            </a:graphic>
          </wp:inline>
        </w:drawing>
      </w:r>
    </w:p>
    <w:p w14:paraId="1C655314" w14:textId="77777777" w:rsidR="00AC63B7" w:rsidRDefault="00AC63B7" w:rsidP="00AC63B7">
      <w:pPr>
        <w:pStyle w:val="ListParagraph"/>
        <w:spacing w:after="0" w:line="240" w:lineRule="auto"/>
        <w:jc w:val="both"/>
        <w:rPr>
          <w:rFonts w:ascii="Arial" w:eastAsia="Calibri" w:hAnsi="Arial" w:cs="Arial"/>
          <w:sz w:val="24"/>
          <w:szCs w:val="24"/>
        </w:rPr>
      </w:pPr>
    </w:p>
    <w:p w14:paraId="07537C36" w14:textId="77777777" w:rsidR="00F246D2" w:rsidRPr="0069652B" w:rsidRDefault="00F246D2" w:rsidP="00F246D2">
      <w:pPr>
        <w:spacing w:after="0" w:line="240" w:lineRule="auto"/>
        <w:jc w:val="both"/>
        <w:rPr>
          <w:rFonts w:ascii="Arial" w:eastAsia="Calibri" w:hAnsi="Arial" w:cs="Arial"/>
          <w:b/>
          <w:color w:val="CC409D"/>
          <w:sz w:val="24"/>
          <w:szCs w:val="24"/>
        </w:rPr>
      </w:pPr>
    </w:p>
    <w:p w14:paraId="3450BDC5" w14:textId="305F5A8E" w:rsidR="00F246D2" w:rsidRDefault="00F246D2" w:rsidP="00F246D2">
      <w:pPr>
        <w:spacing w:after="0" w:line="240" w:lineRule="auto"/>
        <w:jc w:val="both"/>
        <w:rPr>
          <w:rFonts w:ascii="Arial" w:eastAsia="Calibri" w:hAnsi="Arial" w:cs="Arial"/>
          <w:sz w:val="24"/>
          <w:szCs w:val="24"/>
        </w:rPr>
      </w:pPr>
    </w:p>
    <w:p w14:paraId="5521D513" w14:textId="0DF80B6D" w:rsidR="00F246D2" w:rsidRDefault="00F246D2" w:rsidP="00F246D2">
      <w:pPr>
        <w:spacing w:after="0" w:line="240" w:lineRule="auto"/>
        <w:jc w:val="both"/>
        <w:rPr>
          <w:rFonts w:ascii="Arial" w:eastAsia="Calibri" w:hAnsi="Arial" w:cs="Arial"/>
          <w:sz w:val="24"/>
          <w:szCs w:val="24"/>
        </w:rPr>
      </w:pPr>
    </w:p>
    <w:p w14:paraId="2AF547F5" w14:textId="1ED63C9A" w:rsidR="00F246D2" w:rsidRDefault="00F246D2" w:rsidP="00F246D2">
      <w:pPr>
        <w:spacing w:after="0" w:line="240" w:lineRule="auto"/>
        <w:jc w:val="both"/>
        <w:rPr>
          <w:rFonts w:ascii="Arial" w:eastAsia="Calibri" w:hAnsi="Arial" w:cs="Arial"/>
          <w:sz w:val="24"/>
          <w:szCs w:val="24"/>
        </w:rPr>
      </w:pPr>
    </w:p>
    <w:p w14:paraId="1BDF9512" w14:textId="6B66A50F" w:rsidR="00F246D2" w:rsidRDefault="00F246D2" w:rsidP="00F246D2">
      <w:pPr>
        <w:spacing w:after="0" w:line="240" w:lineRule="auto"/>
        <w:jc w:val="both"/>
        <w:rPr>
          <w:rFonts w:ascii="Arial" w:eastAsia="Calibri" w:hAnsi="Arial" w:cs="Arial"/>
          <w:sz w:val="24"/>
          <w:szCs w:val="24"/>
        </w:rPr>
      </w:pPr>
    </w:p>
    <w:p w14:paraId="5BD72244" w14:textId="7BC795D7" w:rsidR="00F246D2" w:rsidRDefault="00F246D2" w:rsidP="00F246D2">
      <w:pPr>
        <w:spacing w:after="0" w:line="240" w:lineRule="auto"/>
        <w:jc w:val="both"/>
        <w:rPr>
          <w:rFonts w:ascii="Arial" w:eastAsia="Calibri" w:hAnsi="Arial" w:cs="Arial"/>
          <w:sz w:val="24"/>
          <w:szCs w:val="24"/>
        </w:rPr>
      </w:pPr>
    </w:p>
    <w:p w14:paraId="17699DEF" w14:textId="49DC940B" w:rsidR="0085527E" w:rsidRDefault="0085527E" w:rsidP="00F246D2">
      <w:pPr>
        <w:spacing w:after="0" w:line="240" w:lineRule="auto"/>
        <w:jc w:val="both"/>
        <w:rPr>
          <w:rFonts w:ascii="Arial" w:eastAsia="Calibri" w:hAnsi="Arial" w:cs="Arial"/>
          <w:sz w:val="24"/>
          <w:szCs w:val="24"/>
        </w:rPr>
      </w:pPr>
    </w:p>
    <w:p w14:paraId="2E284902" w14:textId="77777777" w:rsidR="0085527E" w:rsidRDefault="0085527E" w:rsidP="00F246D2">
      <w:pPr>
        <w:spacing w:after="0" w:line="240" w:lineRule="auto"/>
        <w:jc w:val="both"/>
        <w:rPr>
          <w:rFonts w:ascii="Arial" w:eastAsia="Calibri" w:hAnsi="Arial" w:cs="Arial"/>
          <w:sz w:val="24"/>
          <w:szCs w:val="24"/>
        </w:rPr>
      </w:pPr>
    </w:p>
    <w:p w14:paraId="2B817FDC" w14:textId="32CC5351" w:rsidR="00F246D2" w:rsidRDefault="00F246D2" w:rsidP="00F246D2">
      <w:pPr>
        <w:spacing w:after="0" w:line="240" w:lineRule="auto"/>
        <w:jc w:val="both"/>
        <w:rPr>
          <w:rFonts w:ascii="Arial" w:eastAsia="Calibri" w:hAnsi="Arial" w:cs="Arial"/>
          <w:sz w:val="24"/>
          <w:szCs w:val="24"/>
        </w:rPr>
      </w:pPr>
    </w:p>
    <w:p w14:paraId="63A507CA" w14:textId="4D28C785" w:rsidR="00AC63B7" w:rsidRDefault="00AC63B7" w:rsidP="00F246D2">
      <w:pPr>
        <w:spacing w:after="0" w:line="240" w:lineRule="auto"/>
        <w:jc w:val="both"/>
        <w:rPr>
          <w:rFonts w:ascii="Arial" w:eastAsia="Calibri" w:hAnsi="Arial" w:cs="Arial"/>
          <w:sz w:val="24"/>
          <w:szCs w:val="24"/>
        </w:rPr>
      </w:pPr>
    </w:p>
    <w:p w14:paraId="307B0BD0" w14:textId="7B8103E0" w:rsidR="00AC63B7" w:rsidRDefault="00AC63B7" w:rsidP="00F246D2">
      <w:pPr>
        <w:spacing w:after="0" w:line="240" w:lineRule="auto"/>
        <w:jc w:val="both"/>
        <w:rPr>
          <w:rFonts w:ascii="Arial" w:eastAsia="Calibri" w:hAnsi="Arial" w:cs="Arial"/>
          <w:sz w:val="24"/>
          <w:szCs w:val="24"/>
        </w:rPr>
      </w:pPr>
    </w:p>
    <w:p w14:paraId="1F7E95FF" w14:textId="564D2796" w:rsidR="00AC63B7" w:rsidRDefault="00AC63B7" w:rsidP="00F246D2">
      <w:pPr>
        <w:spacing w:after="0" w:line="240" w:lineRule="auto"/>
        <w:jc w:val="both"/>
        <w:rPr>
          <w:rFonts w:ascii="Arial" w:eastAsia="Calibri" w:hAnsi="Arial" w:cs="Arial"/>
          <w:sz w:val="24"/>
          <w:szCs w:val="24"/>
        </w:rPr>
      </w:pPr>
    </w:p>
    <w:p w14:paraId="68F47810" w14:textId="05AEDE19" w:rsidR="00AC63B7" w:rsidRDefault="00AC63B7" w:rsidP="00F246D2">
      <w:pPr>
        <w:spacing w:after="0" w:line="240" w:lineRule="auto"/>
        <w:jc w:val="both"/>
        <w:rPr>
          <w:rFonts w:ascii="Arial" w:eastAsia="Calibri" w:hAnsi="Arial" w:cs="Arial"/>
          <w:sz w:val="24"/>
          <w:szCs w:val="24"/>
        </w:rPr>
      </w:pPr>
    </w:p>
    <w:p w14:paraId="208B2838" w14:textId="1592BC98" w:rsidR="00AC63B7" w:rsidRDefault="00AC63B7" w:rsidP="00F246D2">
      <w:pPr>
        <w:spacing w:after="0" w:line="240" w:lineRule="auto"/>
        <w:jc w:val="both"/>
        <w:rPr>
          <w:rFonts w:ascii="Arial" w:eastAsia="Calibri" w:hAnsi="Arial" w:cs="Arial"/>
          <w:sz w:val="24"/>
          <w:szCs w:val="24"/>
        </w:rPr>
      </w:pPr>
    </w:p>
    <w:p w14:paraId="3959DB4D" w14:textId="473EE8C5" w:rsidR="00AC63B7" w:rsidRDefault="00AC63B7" w:rsidP="00F246D2">
      <w:pPr>
        <w:spacing w:after="0" w:line="240" w:lineRule="auto"/>
        <w:jc w:val="both"/>
        <w:rPr>
          <w:rFonts w:ascii="Arial" w:eastAsia="Calibri" w:hAnsi="Arial" w:cs="Arial"/>
          <w:sz w:val="24"/>
          <w:szCs w:val="24"/>
        </w:rPr>
      </w:pPr>
    </w:p>
    <w:p w14:paraId="5374B890" w14:textId="3FD954D6" w:rsidR="00AC63B7" w:rsidRDefault="00AC63B7" w:rsidP="00F246D2">
      <w:pPr>
        <w:spacing w:after="0" w:line="240" w:lineRule="auto"/>
        <w:jc w:val="both"/>
        <w:rPr>
          <w:rFonts w:ascii="Arial" w:eastAsia="Calibri" w:hAnsi="Arial" w:cs="Arial"/>
          <w:sz w:val="24"/>
          <w:szCs w:val="24"/>
        </w:rPr>
      </w:pPr>
    </w:p>
    <w:p w14:paraId="0F987E7F" w14:textId="68397F10" w:rsidR="00AC63B7" w:rsidRDefault="00AC63B7" w:rsidP="00F246D2">
      <w:pPr>
        <w:spacing w:after="0" w:line="240" w:lineRule="auto"/>
        <w:jc w:val="both"/>
        <w:rPr>
          <w:rFonts w:ascii="Arial" w:eastAsia="Calibri" w:hAnsi="Arial" w:cs="Arial"/>
          <w:sz w:val="24"/>
          <w:szCs w:val="24"/>
        </w:rPr>
      </w:pPr>
    </w:p>
    <w:p w14:paraId="00CC7A1C" w14:textId="3F7529DC" w:rsidR="00AC63B7" w:rsidRDefault="00AC63B7" w:rsidP="00F246D2">
      <w:pPr>
        <w:spacing w:after="0" w:line="240" w:lineRule="auto"/>
        <w:jc w:val="both"/>
        <w:rPr>
          <w:rFonts w:ascii="Arial" w:eastAsia="Calibri" w:hAnsi="Arial" w:cs="Arial"/>
          <w:sz w:val="24"/>
          <w:szCs w:val="24"/>
        </w:rPr>
      </w:pPr>
    </w:p>
    <w:p w14:paraId="0CD3C4C7" w14:textId="3330BBCB" w:rsidR="00AC63B7" w:rsidRDefault="00AC63B7" w:rsidP="00F246D2">
      <w:pPr>
        <w:spacing w:after="0" w:line="240" w:lineRule="auto"/>
        <w:jc w:val="both"/>
        <w:rPr>
          <w:rFonts w:ascii="Arial" w:eastAsia="Calibri" w:hAnsi="Arial" w:cs="Arial"/>
          <w:sz w:val="24"/>
          <w:szCs w:val="24"/>
        </w:rPr>
      </w:pPr>
    </w:p>
    <w:p w14:paraId="6FA128BE" w14:textId="14A5049A" w:rsidR="00AC63B7" w:rsidRDefault="00AC63B7" w:rsidP="00F246D2">
      <w:pPr>
        <w:spacing w:after="0" w:line="240" w:lineRule="auto"/>
        <w:jc w:val="both"/>
        <w:rPr>
          <w:rFonts w:ascii="Arial" w:eastAsia="Calibri" w:hAnsi="Arial" w:cs="Arial"/>
          <w:sz w:val="24"/>
          <w:szCs w:val="24"/>
        </w:rPr>
      </w:pPr>
    </w:p>
    <w:p w14:paraId="19AE39ED" w14:textId="4BF0F27E" w:rsidR="00AC63B7" w:rsidRDefault="00AC63B7" w:rsidP="00F246D2">
      <w:pPr>
        <w:spacing w:after="0" w:line="240" w:lineRule="auto"/>
        <w:jc w:val="both"/>
        <w:rPr>
          <w:rFonts w:ascii="Arial" w:eastAsia="Calibri" w:hAnsi="Arial" w:cs="Arial"/>
          <w:sz w:val="24"/>
          <w:szCs w:val="24"/>
        </w:rPr>
      </w:pPr>
    </w:p>
    <w:p w14:paraId="7593AADB" w14:textId="3D0E80A8" w:rsidR="00AC63B7" w:rsidRDefault="00AC63B7" w:rsidP="00F246D2">
      <w:pPr>
        <w:spacing w:after="0" w:line="240" w:lineRule="auto"/>
        <w:jc w:val="both"/>
        <w:rPr>
          <w:rFonts w:ascii="Arial" w:eastAsia="Calibri" w:hAnsi="Arial" w:cs="Arial"/>
          <w:sz w:val="24"/>
          <w:szCs w:val="24"/>
        </w:rPr>
      </w:pPr>
    </w:p>
    <w:p w14:paraId="706A727D" w14:textId="77777777" w:rsidR="00AC63B7" w:rsidRDefault="00AC63B7" w:rsidP="00F246D2">
      <w:pPr>
        <w:spacing w:after="0" w:line="240" w:lineRule="auto"/>
        <w:jc w:val="both"/>
        <w:rPr>
          <w:rFonts w:ascii="Arial" w:eastAsia="Calibri" w:hAnsi="Arial" w:cs="Arial"/>
          <w:sz w:val="24"/>
          <w:szCs w:val="24"/>
        </w:rPr>
      </w:pPr>
    </w:p>
    <w:p w14:paraId="4AA10165" w14:textId="1DBF4CF2" w:rsidR="00F246D2" w:rsidRDefault="00F246D2" w:rsidP="00F246D2">
      <w:pPr>
        <w:spacing w:after="0" w:line="240" w:lineRule="auto"/>
        <w:jc w:val="both"/>
        <w:rPr>
          <w:rFonts w:ascii="Arial" w:eastAsia="Calibri" w:hAnsi="Arial" w:cs="Arial"/>
          <w:sz w:val="24"/>
          <w:szCs w:val="24"/>
        </w:rPr>
      </w:pPr>
    </w:p>
    <w:p w14:paraId="40DFE8C0" w14:textId="77777777" w:rsidR="00AC63B7" w:rsidRDefault="00AC63B7" w:rsidP="00CD4ADC">
      <w:pPr>
        <w:spacing w:after="0" w:line="240" w:lineRule="auto"/>
        <w:rPr>
          <w:rFonts w:ascii="Arial" w:eastAsia="Calibri" w:hAnsi="Arial" w:cs="Arial"/>
          <w:sz w:val="24"/>
          <w:szCs w:val="24"/>
        </w:rPr>
      </w:pPr>
    </w:p>
    <w:p w14:paraId="1485D394" w14:textId="0F8A1F50" w:rsidR="00176A78" w:rsidRPr="00CD4ADC" w:rsidRDefault="0069652B" w:rsidP="00CD4ADC">
      <w:pPr>
        <w:spacing w:after="0" w:line="240" w:lineRule="auto"/>
        <w:rPr>
          <w:rFonts w:ascii="Arial" w:hAnsi="Arial" w:cs="Arial"/>
          <w:b/>
          <w:color w:val="00A499"/>
          <w:sz w:val="32"/>
          <w:szCs w:val="32"/>
        </w:rPr>
      </w:pPr>
      <w:r w:rsidRPr="00CD4ADC">
        <w:rPr>
          <w:rFonts w:ascii="Arial" w:hAnsi="Arial" w:cs="Arial"/>
          <w:b/>
          <w:color w:val="00A499"/>
          <w:sz w:val="32"/>
          <w:szCs w:val="32"/>
        </w:rPr>
        <w:lastRenderedPageBreak/>
        <w:t>Learning Environment</w:t>
      </w:r>
    </w:p>
    <w:p w14:paraId="5AA35E08" w14:textId="574E6C1D" w:rsidR="00176A78" w:rsidRPr="003D1C44" w:rsidRDefault="00176A78" w:rsidP="00176A78">
      <w:pPr>
        <w:spacing w:after="0" w:line="240" w:lineRule="auto"/>
        <w:rPr>
          <w:rFonts w:ascii="Arial" w:hAnsi="Arial" w:cs="Arial"/>
          <w:sz w:val="24"/>
          <w:szCs w:val="24"/>
        </w:rPr>
      </w:pPr>
    </w:p>
    <w:p w14:paraId="7AE64BE5" w14:textId="77777777" w:rsidR="00A074BC" w:rsidRPr="00A074BC" w:rsidRDefault="00A074BC" w:rsidP="00A074BC">
      <w:pPr>
        <w:spacing w:before="100" w:beforeAutospacing="1" w:after="100" w:afterAutospacing="1" w:line="240" w:lineRule="auto"/>
        <w:rPr>
          <w:rFonts w:ascii="Arial" w:eastAsia="Times New Roman" w:hAnsi="Arial" w:cs="Arial"/>
          <w:i/>
          <w:iCs/>
          <w:color w:val="000000"/>
          <w:sz w:val="24"/>
          <w:szCs w:val="24"/>
          <w:lang w:eastAsia="en-GB"/>
        </w:rPr>
      </w:pPr>
      <w:r w:rsidRPr="00A074BC">
        <w:rPr>
          <w:rFonts w:ascii="Arial" w:eastAsia="Times New Roman" w:hAnsi="Arial" w:cs="Arial"/>
          <w:i/>
          <w:iCs/>
          <w:color w:val="000000"/>
          <w:sz w:val="24"/>
          <w:szCs w:val="24"/>
          <w:lang w:eastAsia="en-GB"/>
        </w:rPr>
        <w:t>Hello and welcome!</w:t>
      </w:r>
    </w:p>
    <w:p w14:paraId="6FFA945D" w14:textId="2A9F79B5"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xml:space="preserve">We would like to welcome you to your learning environment and give you some information prior to starting here with us at </w:t>
      </w:r>
      <w:r w:rsidR="0010436C">
        <w:rPr>
          <w:rFonts w:ascii="Arial" w:eastAsia="Times New Roman" w:hAnsi="Arial" w:cs="Arial"/>
          <w:color w:val="000000"/>
          <w:sz w:val="24"/>
          <w:szCs w:val="24"/>
          <w:lang w:eastAsia="en-GB"/>
        </w:rPr>
        <w:t>Ivy Team</w:t>
      </w:r>
      <w:r w:rsidRPr="00A074BC">
        <w:rPr>
          <w:rFonts w:ascii="Arial" w:eastAsia="Times New Roman" w:hAnsi="Arial" w:cs="Arial"/>
          <w:color w:val="000000"/>
          <w:sz w:val="24"/>
          <w:szCs w:val="24"/>
          <w:lang w:eastAsia="en-GB"/>
        </w:rPr>
        <w:t>.</w:t>
      </w:r>
    </w:p>
    <w:p w14:paraId="7B1A9D81"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Orientation to the ward</w:t>
      </w:r>
    </w:p>
    <w:p w14:paraId="23F50725" w14:textId="62BE84DE" w:rsidR="0010436C" w:rsidRDefault="0010436C" w:rsidP="00A074B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Ivy is a team which works in the community providing all care in the service users home. You will arrange to meet your allocated midwife for the day at a set locations (We often meet at either of the birth centres) and you will travel between women’s home offering antenatal, intrapartum and postnatal care for all those women to birth at home. We mostly see women who are experience an uncomplicated pregnancy but do also care for those with a more complex pregnancy with appropriate care plans in place. We offer a pool birth hire service for all those opting to birth at home so find a lot of our service users birth in water. </w:t>
      </w:r>
    </w:p>
    <w:p w14:paraId="18A79826"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What to bring on your first day</w:t>
      </w:r>
    </w:p>
    <w:p w14:paraId="3A762204" w14:textId="77777777" w:rsid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Uniform</w:t>
      </w:r>
    </w:p>
    <w:p w14:paraId="1C356A1E" w14:textId="2F21B053"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ID badge</w:t>
      </w:r>
    </w:p>
    <w:p w14:paraId="4834B32D"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Fob watch (useful to have)</w:t>
      </w:r>
    </w:p>
    <w:p w14:paraId="28CA9A9E" w14:textId="742CBD2A"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xml:space="preserve">- Lunch; </w:t>
      </w:r>
      <w:r w:rsidR="0010436C">
        <w:rPr>
          <w:rFonts w:ascii="Arial" w:eastAsia="Times New Roman" w:hAnsi="Arial" w:cs="Arial"/>
          <w:color w:val="000000"/>
          <w:sz w:val="24"/>
          <w:szCs w:val="24"/>
          <w:lang w:eastAsia="en-GB"/>
        </w:rPr>
        <w:t xml:space="preserve">we are in the community </w:t>
      </w:r>
      <w:r w:rsidR="00126DB6">
        <w:rPr>
          <w:rFonts w:ascii="Arial" w:eastAsia="Times New Roman" w:hAnsi="Arial" w:cs="Arial"/>
          <w:color w:val="000000"/>
          <w:sz w:val="24"/>
          <w:szCs w:val="24"/>
          <w:lang w:eastAsia="en-GB"/>
        </w:rPr>
        <w:t>so may be options to get food while out and about but it ideally you should bring a lunch</w:t>
      </w:r>
    </w:p>
    <w:p w14:paraId="7F9A6DFF" w14:textId="27ECBE33"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Drinks bottle – its very important to keep hydrated on shift, we have a ‘hydration station’ in our office where you can keep your bottle stored and is easily accessible</w:t>
      </w:r>
      <w:r>
        <w:rPr>
          <w:rFonts w:ascii="Arial" w:eastAsia="Times New Roman" w:hAnsi="Arial" w:cs="Arial"/>
          <w:color w:val="000000"/>
          <w:sz w:val="24"/>
          <w:szCs w:val="24"/>
          <w:lang w:eastAsia="en-GB"/>
        </w:rPr>
        <w:t xml:space="preserve"> and a water cooler so you can top it up through out the day</w:t>
      </w:r>
      <w:r w:rsidRPr="00A074BC">
        <w:rPr>
          <w:rFonts w:ascii="Arial" w:eastAsia="Times New Roman" w:hAnsi="Arial" w:cs="Arial"/>
          <w:color w:val="000000"/>
          <w:sz w:val="24"/>
          <w:szCs w:val="24"/>
          <w:lang w:eastAsia="en-GB"/>
        </w:rPr>
        <w:t>.</w:t>
      </w:r>
    </w:p>
    <w:p w14:paraId="627ABE3B"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Note pad and pen – you may find it useful to keep note of any important information/guidance to aid your learning journey throughout your time on placement.</w:t>
      </w:r>
    </w:p>
    <w:p w14:paraId="47563297"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Sickness policy</w:t>
      </w:r>
    </w:p>
    <w:p w14:paraId="50DF98A1"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If you are unable to attend your shift due to sickness or for any other reason, its important you make us aware of this. You can do this by contacting the shift coordinator and university before your shift is due to commence. If you are absent without reason this will be noted and reported to the university.</w:t>
      </w:r>
    </w:p>
    <w:p w14:paraId="2CEF4729"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Hours of work</w:t>
      </w:r>
    </w:p>
    <w:p w14:paraId="7289AE3B"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lastRenderedPageBreak/>
        <w:t>You will be notified of your shifts prior to starting placement and these are the shifts you may be rostered to work:</w:t>
      </w:r>
    </w:p>
    <w:p w14:paraId="26EE126F" w14:textId="7D279F9E"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Earl</w:t>
      </w:r>
      <w:r>
        <w:rPr>
          <w:rFonts w:ascii="Arial" w:eastAsia="Times New Roman" w:hAnsi="Arial" w:cs="Arial"/>
          <w:color w:val="000000"/>
          <w:sz w:val="24"/>
          <w:szCs w:val="24"/>
          <w:lang w:eastAsia="en-GB"/>
        </w:rPr>
        <w:t xml:space="preserve">y: </w:t>
      </w:r>
      <w:r w:rsidRPr="00A074BC">
        <w:rPr>
          <w:rFonts w:ascii="Arial" w:eastAsia="Times New Roman" w:hAnsi="Arial" w:cs="Arial"/>
          <w:color w:val="000000"/>
          <w:sz w:val="24"/>
          <w:szCs w:val="24"/>
          <w:lang w:eastAsia="en-GB"/>
        </w:rPr>
        <w:t>07</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15</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 (30 minute break)</w:t>
      </w:r>
    </w:p>
    <w:p w14:paraId="1645EFB0" w14:textId="6E6A0E9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Late</w:t>
      </w:r>
      <w:r>
        <w:rPr>
          <w:rFonts w:ascii="Arial" w:eastAsia="Times New Roman" w:hAnsi="Arial" w:cs="Arial"/>
          <w:color w:val="000000"/>
          <w:sz w:val="24"/>
          <w:szCs w:val="24"/>
          <w:lang w:eastAsia="en-GB"/>
        </w:rPr>
        <w:t xml:space="preserve">: </w:t>
      </w:r>
      <w:r w:rsidRPr="00A074BC">
        <w:rPr>
          <w:rFonts w:ascii="Arial" w:eastAsia="Times New Roman" w:hAnsi="Arial" w:cs="Arial"/>
          <w:color w:val="000000"/>
          <w:sz w:val="24"/>
          <w:szCs w:val="24"/>
          <w:lang w:eastAsia="en-GB"/>
        </w:rPr>
        <w:t>12</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20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 (30 minute break)</w:t>
      </w:r>
    </w:p>
    <w:p w14:paraId="1408F1BB" w14:textId="0A1917E2"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Long Day</w:t>
      </w:r>
      <w:r>
        <w:rPr>
          <w:rFonts w:ascii="Arial" w:eastAsia="Times New Roman" w:hAnsi="Arial" w:cs="Arial"/>
          <w:color w:val="000000"/>
          <w:sz w:val="24"/>
          <w:szCs w:val="24"/>
          <w:lang w:eastAsia="en-GB"/>
        </w:rPr>
        <w:t xml:space="preserve">: </w:t>
      </w:r>
      <w:r w:rsidRPr="00A074BC">
        <w:rPr>
          <w:rFonts w:ascii="Arial" w:eastAsia="Times New Roman" w:hAnsi="Arial" w:cs="Arial"/>
          <w:color w:val="000000"/>
          <w:sz w:val="24"/>
          <w:szCs w:val="24"/>
          <w:lang w:eastAsia="en-GB"/>
        </w:rPr>
        <w:t xml:space="preserve"> 07</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20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 (2x 30 minute breaks)</w:t>
      </w:r>
    </w:p>
    <w:p w14:paraId="362E4EA7" w14:textId="7BC8380B" w:rsid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Night</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 xml:space="preserve"> 20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00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08</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 (2x 30 minute breaks)</w:t>
      </w:r>
    </w:p>
    <w:p w14:paraId="54E16143" w14:textId="318AC4C6" w:rsid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Community AM: 08:30-16:30</w:t>
      </w:r>
      <w:r w:rsidR="00133C89">
        <w:rPr>
          <w:rFonts w:ascii="Arial" w:eastAsia="Times New Roman" w:hAnsi="Arial" w:cs="Arial"/>
          <w:color w:val="000000"/>
          <w:sz w:val="24"/>
          <w:szCs w:val="24"/>
          <w:lang w:eastAsia="en-GB"/>
        </w:rPr>
        <w:t xml:space="preserve"> (1x30 minute break)</w:t>
      </w:r>
      <w:r w:rsidR="00133C89">
        <w:rPr>
          <w:rFonts w:ascii="Arial" w:eastAsia="Times New Roman" w:hAnsi="Arial" w:cs="Arial"/>
          <w:color w:val="000000"/>
          <w:sz w:val="24"/>
          <w:szCs w:val="24"/>
          <w:lang w:eastAsia="en-GB"/>
        </w:rPr>
        <w:tab/>
      </w:r>
    </w:p>
    <w:p w14:paraId="5ACC7139" w14:textId="016DA85A" w:rsidR="00133C89" w:rsidRDefault="00133C89" w:rsidP="00A074B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Community PM: 12:30-20:30 (1x30 minute break)</w:t>
      </w:r>
    </w:p>
    <w:p w14:paraId="41B56EB8" w14:textId="77777777" w:rsidR="00133C89" w:rsidRDefault="00133C89" w:rsidP="00A074BC">
      <w:pPr>
        <w:spacing w:before="100" w:beforeAutospacing="1" w:after="100" w:afterAutospacing="1" w:line="240" w:lineRule="auto"/>
        <w:rPr>
          <w:rFonts w:ascii="Arial" w:eastAsia="Times New Roman" w:hAnsi="Arial" w:cs="Arial"/>
          <w:color w:val="000000"/>
          <w:sz w:val="24"/>
          <w:szCs w:val="24"/>
          <w:lang w:eastAsia="en-GB"/>
        </w:rPr>
      </w:pPr>
    </w:p>
    <w:p w14:paraId="41DE27A5" w14:textId="77777777"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Learning opportunities available</w:t>
      </w:r>
    </w:p>
    <w:p w14:paraId="4D1BDB8F"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Antenatal assessments</w:t>
      </w:r>
    </w:p>
    <w:p w14:paraId="08A257F3"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Booking appointments</w:t>
      </w:r>
    </w:p>
    <w:p w14:paraId="24711506"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Labour and Birth planning</w:t>
      </w:r>
    </w:p>
    <w:p w14:paraId="739EECC1"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Parent education </w:t>
      </w:r>
    </w:p>
    <w:p w14:paraId="02A3BB6A" w14:textId="7A3F90B2"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Normal Birth Care in the immediate postnatal period</w:t>
      </w:r>
    </w:p>
    <w:p w14:paraId="76987C75"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Care in the latent, 1st, 2nd and 3rd stage of</w:t>
      </w:r>
      <w:r>
        <w:rPr>
          <w:rFonts w:ascii="Arial" w:eastAsia="Times New Roman" w:hAnsi="Arial" w:cs="Arial"/>
          <w:color w:val="000000"/>
          <w:sz w:val="24"/>
          <w:szCs w:val="24"/>
          <w:lang w:eastAsia="en-GB"/>
        </w:rPr>
        <w:t xml:space="preserve"> </w:t>
      </w:r>
      <w:r w:rsidRPr="00133C89">
        <w:rPr>
          <w:rFonts w:ascii="Arial" w:eastAsia="Times New Roman" w:hAnsi="Arial" w:cs="Arial"/>
          <w:color w:val="000000"/>
          <w:sz w:val="24"/>
          <w:szCs w:val="24"/>
          <w:lang w:eastAsia="en-GB"/>
        </w:rPr>
        <w:t xml:space="preserve">labour </w:t>
      </w:r>
    </w:p>
    <w:p w14:paraId="291662D4" w14:textId="0C716E13"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Breastfeeding support</w:t>
      </w:r>
    </w:p>
    <w:p w14:paraId="2F78DABF"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Abdominal Palpation</w:t>
      </w:r>
    </w:p>
    <w:p w14:paraId="5ADA3362" w14:textId="4A6CAF59"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Blood spot test</w:t>
      </w:r>
    </w:p>
    <w:p w14:paraId="12F78F67"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Venepuncture </w:t>
      </w:r>
    </w:p>
    <w:p w14:paraId="7FF224AB" w14:textId="468FBAA1"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Postnatal check on mum and baby</w:t>
      </w:r>
    </w:p>
    <w:p w14:paraId="7CBEB457"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Waterbirth </w:t>
      </w:r>
    </w:p>
    <w:p w14:paraId="0775ADCF" w14:textId="3E451EE3"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IT skills (including use of badgernet)</w:t>
      </w:r>
    </w:p>
    <w:p w14:paraId="5A26297A"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Fetal Heart Auscultation </w:t>
      </w:r>
    </w:p>
    <w:p w14:paraId="48999113" w14:textId="3B19718E"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lastRenderedPageBreak/>
        <w:t>Safeguarding</w:t>
      </w:r>
    </w:p>
    <w:p w14:paraId="24412CAD"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Vaginal Examination </w:t>
      </w:r>
    </w:p>
    <w:p w14:paraId="465F6C8E" w14:textId="051225CF"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Risk Management</w:t>
      </w:r>
    </w:p>
    <w:p w14:paraId="1CD68A56"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Artificial rupture of membranes </w:t>
      </w:r>
    </w:p>
    <w:p w14:paraId="55D45794" w14:textId="735B9E58"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Medical Device training</w:t>
      </w:r>
    </w:p>
    <w:p w14:paraId="3E907691"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Observations </w:t>
      </w:r>
    </w:p>
    <w:p w14:paraId="4E30BA5B" w14:textId="6D85BC2A"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Infection Control</w:t>
      </w:r>
    </w:p>
    <w:p w14:paraId="69780085"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Pain management </w:t>
      </w:r>
    </w:p>
    <w:p w14:paraId="3E6A1CFC" w14:textId="47217450"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Safe sleeping</w:t>
      </w:r>
    </w:p>
    <w:p w14:paraId="3D3F1D0C"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Venepuncture </w:t>
      </w:r>
    </w:p>
    <w:p w14:paraId="07E6C6EB" w14:textId="3BB8D7E4"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Communication Skills</w:t>
      </w:r>
    </w:p>
    <w:p w14:paraId="54B8CA9D"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Obstetric emergencies (shoulder</w:t>
      </w:r>
      <w:r>
        <w:rPr>
          <w:rFonts w:ascii="Arial" w:eastAsia="Times New Roman" w:hAnsi="Arial" w:cs="Arial"/>
          <w:color w:val="000000"/>
          <w:sz w:val="24"/>
          <w:szCs w:val="24"/>
          <w:lang w:eastAsia="en-GB"/>
        </w:rPr>
        <w:t xml:space="preserve"> </w:t>
      </w:r>
      <w:r w:rsidRPr="00133C89">
        <w:rPr>
          <w:rFonts w:ascii="Arial" w:eastAsia="Times New Roman" w:hAnsi="Arial" w:cs="Arial"/>
          <w:color w:val="000000"/>
          <w:sz w:val="24"/>
          <w:szCs w:val="24"/>
          <w:lang w:eastAsia="en-GB"/>
        </w:rPr>
        <w:t>dystocia, PPH, breech birth, cord</w:t>
      </w:r>
      <w:r>
        <w:rPr>
          <w:rFonts w:ascii="Arial" w:eastAsia="Times New Roman" w:hAnsi="Arial" w:cs="Arial"/>
          <w:color w:val="000000"/>
          <w:sz w:val="24"/>
          <w:szCs w:val="24"/>
          <w:lang w:eastAsia="en-GB"/>
        </w:rPr>
        <w:t xml:space="preserve"> </w:t>
      </w:r>
      <w:r w:rsidRPr="00133C89">
        <w:rPr>
          <w:rFonts w:ascii="Arial" w:eastAsia="Times New Roman" w:hAnsi="Arial" w:cs="Arial"/>
          <w:color w:val="000000"/>
          <w:sz w:val="24"/>
          <w:szCs w:val="24"/>
          <w:lang w:eastAsia="en-GB"/>
        </w:rPr>
        <w:t xml:space="preserve">prolapse, neonatal resuscitation) </w:t>
      </w:r>
    </w:p>
    <w:p w14:paraId="7EC72BD7" w14:textId="774CB496"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Use of interpreter services</w:t>
      </w:r>
    </w:p>
    <w:p w14:paraId="067ED5CF"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Perineal Suturing </w:t>
      </w:r>
    </w:p>
    <w:p w14:paraId="39E9CA59" w14:textId="5041C712"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Observe daily huddle</w:t>
      </w:r>
    </w:p>
    <w:p w14:paraId="1F069555"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Active and Physiological third stage </w:t>
      </w:r>
    </w:p>
    <w:p w14:paraId="590479E5" w14:textId="4ADD18A0"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Daily equipment checks</w:t>
      </w:r>
    </w:p>
    <w:p w14:paraId="60D80EC2" w14:textId="6E9F3DB5"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Postnatal visits and assessments</w:t>
      </w:r>
    </w:p>
    <w:p w14:paraId="59F90190"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p>
    <w:p w14:paraId="4BC925BF" w14:textId="77777777"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Team structure</w:t>
      </w:r>
    </w:p>
    <w:p w14:paraId="139AAEAE" w14:textId="1843C11D" w:rsidR="00117661" w:rsidRDefault="00117661"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team is made up of 6 midwives and they work across an oncall continuity model to cover a 24/7 homebirth service. We have a daily huddle each weekday and meet regularly for team meetings. </w:t>
      </w:r>
    </w:p>
    <w:p w14:paraId="21AC6792" w14:textId="77777777" w:rsidR="00117661" w:rsidRDefault="00117661" w:rsidP="00133C89">
      <w:pPr>
        <w:spacing w:before="100" w:beforeAutospacing="1" w:after="100" w:afterAutospacing="1" w:line="240" w:lineRule="auto"/>
        <w:rPr>
          <w:rFonts w:ascii="Arial" w:eastAsia="Times New Roman" w:hAnsi="Arial" w:cs="Arial"/>
          <w:color w:val="000000"/>
          <w:sz w:val="24"/>
          <w:szCs w:val="24"/>
          <w:lang w:eastAsia="en-GB"/>
        </w:rPr>
      </w:pPr>
    </w:p>
    <w:p w14:paraId="0779AD2E" w14:textId="204DEA7B"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lastRenderedPageBreak/>
        <w:t>Commonly used medications</w:t>
      </w:r>
      <w:r w:rsidRPr="00133C89">
        <w:rPr>
          <w:rFonts w:ascii="Arial" w:eastAsia="Times New Roman" w:hAnsi="Arial" w:cs="Arial"/>
          <w:b/>
          <w:bCs/>
          <w:color w:val="000000"/>
          <w:sz w:val="24"/>
          <w:szCs w:val="24"/>
          <w:u w:val="single"/>
          <w:lang w:eastAsia="en-GB"/>
        </w:rPr>
        <w:t>:</w:t>
      </w:r>
    </w:p>
    <w:p w14:paraId="61F57D53"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Paracetamol</w:t>
      </w:r>
    </w:p>
    <w:p w14:paraId="21D5BB29"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Dihydrocodeine</w:t>
      </w:r>
    </w:p>
    <w:p w14:paraId="1F79DDDA"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Pethidine</w:t>
      </w:r>
    </w:p>
    <w:p w14:paraId="2140B263"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Diclofenac</w:t>
      </w:r>
    </w:p>
    <w:p w14:paraId="4A0850AA"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Ibuprofen</w:t>
      </w:r>
    </w:p>
    <w:p w14:paraId="3C0B5549"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Entonox</w:t>
      </w:r>
    </w:p>
    <w:p w14:paraId="19D3AEF5"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Please discuss with your mentor or access a BNF for correct dosage/use.</w:t>
      </w:r>
    </w:p>
    <w:p w14:paraId="4CF09FC9" w14:textId="58C8282F"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 xml:space="preserve">Contact Telephone numbers: </w:t>
      </w:r>
    </w:p>
    <w:p w14:paraId="1550DC32" w14:textId="30196F44" w:rsidR="00133C89" w:rsidRPr="00A074BC" w:rsidRDefault="00117661" w:rsidP="00A074B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Community midwives</w:t>
      </w:r>
      <w:r w:rsidR="00133C89">
        <w:rPr>
          <w:rFonts w:ascii="Arial" w:eastAsia="Times New Roman" w:hAnsi="Arial" w:cs="Arial"/>
          <w:color w:val="000000"/>
          <w:sz w:val="24"/>
          <w:szCs w:val="24"/>
          <w:lang w:eastAsia="en-GB"/>
        </w:rPr>
        <w:t xml:space="preserve"> 01257 2451</w:t>
      </w:r>
      <w:r>
        <w:rPr>
          <w:rFonts w:ascii="Arial" w:eastAsia="Times New Roman" w:hAnsi="Arial" w:cs="Arial"/>
          <w:color w:val="000000"/>
          <w:sz w:val="24"/>
          <w:szCs w:val="24"/>
          <w:lang w:eastAsia="en-GB"/>
        </w:rPr>
        <w:t>93</w:t>
      </w:r>
    </w:p>
    <w:p w14:paraId="5830424C" w14:textId="4AF29E39"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Sources of help and advice</w:t>
      </w:r>
      <w:r>
        <w:rPr>
          <w:rFonts w:ascii="Arial" w:eastAsia="Times New Roman" w:hAnsi="Arial" w:cs="Arial"/>
          <w:b/>
          <w:bCs/>
          <w:color w:val="000000"/>
          <w:sz w:val="24"/>
          <w:szCs w:val="24"/>
          <w:u w:val="single"/>
          <w:lang w:eastAsia="en-GB"/>
        </w:rPr>
        <w:t>:</w:t>
      </w:r>
    </w:p>
    <w:p w14:paraId="4E6C3221"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Should you encounter any problems during your time on placement you can access support from:</w:t>
      </w:r>
    </w:p>
    <w:p w14:paraId="27CBF1A2"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Your mentor</w:t>
      </w:r>
    </w:p>
    <w:p w14:paraId="56019EEE"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Shift Coordinator</w:t>
      </w:r>
    </w:p>
    <w:p w14:paraId="173AEA74"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Student Clinical Link Midwife</w:t>
      </w:r>
    </w:p>
    <w:p w14:paraId="4A411D63"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Any member of staff you have confidence in</w:t>
      </w:r>
    </w:p>
    <w:p w14:paraId="3F11301D"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Human Resources</w:t>
      </w:r>
    </w:p>
    <w:p w14:paraId="116F9783"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Occupational Health</w:t>
      </w:r>
    </w:p>
    <w:p w14:paraId="0114414E"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Pastoral Care</w:t>
      </w:r>
    </w:p>
    <w:p w14:paraId="0119F01B"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Information available on the intranet for Staff Support</w:t>
      </w:r>
    </w:p>
    <w:p w14:paraId="7CF7B563" w14:textId="7D81222E" w:rsidR="001310FE" w:rsidRPr="001310FE" w:rsidRDefault="001310FE" w:rsidP="001310FE">
      <w:pPr>
        <w:spacing w:before="100" w:beforeAutospacing="1" w:after="100" w:afterAutospacing="1" w:line="240" w:lineRule="auto"/>
        <w:rPr>
          <w:rFonts w:ascii="Arial" w:eastAsia="Times New Roman" w:hAnsi="Arial" w:cs="Arial"/>
          <w:b/>
          <w:bCs/>
          <w:color w:val="000000"/>
          <w:sz w:val="24"/>
          <w:szCs w:val="24"/>
          <w:u w:val="single"/>
          <w:lang w:eastAsia="en-GB"/>
        </w:rPr>
      </w:pPr>
      <w:r w:rsidRPr="001310FE">
        <w:rPr>
          <w:rFonts w:ascii="Arial" w:eastAsia="Times New Roman" w:hAnsi="Arial" w:cs="Arial"/>
          <w:b/>
          <w:bCs/>
          <w:color w:val="000000"/>
          <w:sz w:val="24"/>
          <w:szCs w:val="24"/>
          <w:u w:val="single"/>
          <w:lang w:eastAsia="en-GB"/>
        </w:rPr>
        <w:t>Expectations/Professional Values</w:t>
      </w:r>
      <w:r w:rsidRPr="001310FE">
        <w:rPr>
          <w:rFonts w:ascii="Arial" w:eastAsia="Times New Roman" w:hAnsi="Arial" w:cs="Arial"/>
          <w:b/>
          <w:bCs/>
          <w:color w:val="000000"/>
          <w:sz w:val="24"/>
          <w:szCs w:val="24"/>
          <w:u w:val="single"/>
          <w:lang w:eastAsia="en-GB"/>
        </w:rPr>
        <w:t>:</w:t>
      </w:r>
    </w:p>
    <w:p w14:paraId="45F682DD"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Please familiarise yourself with the trusts uniform policy and infection control – these can be found on the intranet under ‘policies and guidelines’. We remind you that:</w:t>
      </w:r>
    </w:p>
    <w:p w14:paraId="1D072158"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lastRenderedPageBreak/>
        <w:t>- Hand hygiene is essential</w:t>
      </w:r>
    </w:p>
    <w:p w14:paraId="3596E444"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Only simple studs should be worn if you wish to wear earrings</w:t>
      </w:r>
    </w:p>
    <w:p w14:paraId="78BFE07D"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No wrist watches/bracelets or necklaces to be worn</w:t>
      </w:r>
    </w:p>
    <w:p w14:paraId="741408CD"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No false nails/nail varnish</w:t>
      </w:r>
    </w:p>
    <w:p w14:paraId="3FA2A82B"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Remember ‘</w:t>
      </w:r>
      <w:r w:rsidRPr="001310FE">
        <w:rPr>
          <w:rFonts w:ascii="Arial" w:eastAsia="Times New Roman" w:hAnsi="Arial" w:cs="Arial"/>
          <w:i/>
          <w:iCs/>
          <w:color w:val="000000"/>
          <w:sz w:val="24"/>
          <w:szCs w:val="24"/>
          <w:lang w:eastAsia="en-GB"/>
        </w:rPr>
        <w:t>bare below the elbow’</w:t>
      </w:r>
      <w:r w:rsidRPr="001310FE">
        <w:rPr>
          <w:rFonts w:ascii="Arial" w:eastAsia="Times New Roman" w:hAnsi="Arial" w:cs="Arial"/>
          <w:color w:val="000000"/>
          <w:sz w:val="24"/>
          <w:szCs w:val="24"/>
          <w:lang w:eastAsia="en-GB"/>
        </w:rPr>
        <w:t>- when entering a clinical space you should be bare below the elbow and jackets should not be worn unless outside of a clinical area and adheres to trust policy.</w:t>
      </w:r>
    </w:p>
    <w:p w14:paraId="5E1A51A9"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Regular audits are conducted within all departments to ensure professional standards are met and monitored. Whilst on clinical placement please remember your responsibilities in accordance with the NMC guidance on professional conduct for nursing and midwifery students.</w:t>
      </w:r>
    </w:p>
    <w:p w14:paraId="32BBAAA5"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Our values and our culture at LTHTR:</w:t>
      </w:r>
    </w:p>
    <w:p w14:paraId="648E4525"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Compassionate</w:t>
      </w:r>
    </w:p>
    <w:p w14:paraId="40FF880A"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Respectful</w:t>
      </w:r>
    </w:p>
    <w:p w14:paraId="2612BB2E"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Empowered</w:t>
      </w:r>
    </w:p>
    <w:p w14:paraId="37A39B7E"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Collaborative</w:t>
      </w:r>
    </w:p>
    <w:p w14:paraId="1A910B11"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Performance focused</w:t>
      </w:r>
    </w:p>
    <w:p w14:paraId="496239EE" w14:textId="4D920C23"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xml:space="preserve">We look forward to welcoming you to our </w:t>
      </w:r>
      <w:r w:rsidR="00117661">
        <w:rPr>
          <w:rFonts w:ascii="Arial" w:eastAsia="Times New Roman" w:hAnsi="Arial" w:cs="Arial"/>
          <w:color w:val="000000"/>
          <w:sz w:val="24"/>
          <w:szCs w:val="24"/>
          <w:lang w:eastAsia="en-GB"/>
        </w:rPr>
        <w:t>Ivy team</w:t>
      </w:r>
      <w:r w:rsidRPr="001310FE">
        <w:rPr>
          <w:rFonts w:ascii="Arial" w:eastAsia="Times New Roman" w:hAnsi="Arial" w:cs="Arial"/>
          <w:color w:val="000000"/>
          <w:sz w:val="24"/>
          <w:szCs w:val="24"/>
          <w:lang w:eastAsia="en-GB"/>
        </w:rPr>
        <w:t xml:space="preserve"> and sharing our knowledge to the future workforce of maternity. Please feel free to ask lots of questions and we hope you enjoy your time working with us!</w:t>
      </w:r>
    </w:p>
    <w:p w14:paraId="5EC08001" w14:textId="19FB9AE1" w:rsidR="0069652B" w:rsidRDefault="0069652B" w:rsidP="0069652B">
      <w:pPr>
        <w:pStyle w:val="Default"/>
        <w:rPr>
          <w:rFonts w:ascii="Arial" w:hAnsi="Arial" w:cs="Arial"/>
          <w:sz w:val="23"/>
          <w:szCs w:val="23"/>
        </w:rPr>
      </w:pPr>
    </w:p>
    <w:p w14:paraId="64716E85" w14:textId="6EA9DAC7" w:rsidR="0069652B" w:rsidRDefault="0069652B" w:rsidP="0069652B">
      <w:pPr>
        <w:pStyle w:val="Default"/>
        <w:rPr>
          <w:rFonts w:ascii="Arial" w:hAnsi="Arial" w:cs="Arial"/>
          <w:sz w:val="23"/>
          <w:szCs w:val="23"/>
        </w:rPr>
      </w:pPr>
    </w:p>
    <w:p w14:paraId="053AE4CE" w14:textId="3F686484" w:rsidR="0069652B" w:rsidRDefault="0069652B" w:rsidP="0069652B">
      <w:pPr>
        <w:pStyle w:val="Default"/>
        <w:rPr>
          <w:rFonts w:ascii="Arial" w:hAnsi="Arial" w:cs="Arial"/>
          <w:sz w:val="23"/>
          <w:szCs w:val="23"/>
        </w:rPr>
      </w:pPr>
    </w:p>
    <w:p w14:paraId="22E4DFD7" w14:textId="416C0450" w:rsidR="0069652B" w:rsidRDefault="0069652B" w:rsidP="0069652B">
      <w:pPr>
        <w:pStyle w:val="Default"/>
        <w:rPr>
          <w:rFonts w:ascii="Arial" w:hAnsi="Arial" w:cs="Arial"/>
          <w:sz w:val="23"/>
          <w:szCs w:val="23"/>
        </w:rPr>
      </w:pPr>
    </w:p>
    <w:p w14:paraId="67EE364B" w14:textId="38A5D528" w:rsidR="0069652B" w:rsidRDefault="0069652B" w:rsidP="0069652B">
      <w:pPr>
        <w:pStyle w:val="Default"/>
        <w:rPr>
          <w:rFonts w:ascii="Arial" w:hAnsi="Arial" w:cs="Arial"/>
          <w:sz w:val="23"/>
          <w:szCs w:val="23"/>
        </w:rPr>
      </w:pPr>
    </w:p>
    <w:p w14:paraId="4CEF2750" w14:textId="0DC4025B" w:rsidR="0069652B" w:rsidRDefault="0069652B" w:rsidP="0069652B">
      <w:pPr>
        <w:pStyle w:val="Default"/>
        <w:rPr>
          <w:rFonts w:ascii="Arial" w:hAnsi="Arial" w:cs="Arial"/>
          <w:sz w:val="23"/>
          <w:szCs w:val="23"/>
        </w:rPr>
      </w:pPr>
    </w:p>
    <w:p w14:paraId="339B0BD1" w14:textId="5E211196" w:rsidR="0069652B" w:rsidRDefault="0069652B" w:rsidP="0069652B">
      <w:pPr>
        <w:pStyle w:val="Default"/>
        <w:rPr>
          <w:rFonts w:ascii="Arial" w:hAnsi="Arial" w:cs="Arial"/>
          <w:sz w:val="23"/>
          <w:szCs w:val="23"/>
        </w:rPr>
      </w:pPr>
    </w:p>
    <w:p w14:paraId="35AC9E54" w14:textId="3A42D981" w:rsidR="0069652B" w:rsidRDefault="0069652B" w:rsidP="0069652B">
      <w:pPr>
        <w:pStyle w:val="Default"/>
        <w:rPr>
          <w:rFonts w:ascii="Arial" w:hAnsi="Arial" w:cs="Arial"/>
          <w:sz w:val="23"/>
          <w:szCs w:val="23"/>
        </w:rPr>
      </w:pPr>
    </w:p>
    <w:p w14:paraId="319EED4D" w14:textId="390268BB" w:rsidR="0069652B" w:rsidRDefault="0069652B" w:rsidP="0069652B">
      <w:pPr>
        <w:pStyle w:val="Default"/>
        <w:rPr>
          <w:rFonts w:ascii="Arial" w:hAnsi="Arial" w:cs="Arial"/>
          <w:sz w:val="23"/>
          <w:szCs w:val="23"/>
        </w:rPr>
      </w:pPr>
    </w:p>
    <w:p w14:paraId="2C78ABE5" w14:textId="2C67417D" w:rsidR="0069652B" w:rsidRDefault="0069652B" w:rsidP="0069652B">
      <w:pPr>
        <w:pStyle w:val="Default"/>
        <w:rPr>
          <w:rFonts w:ascii="Arial" w:hAnsi="Arial" w:cs="Arial"/>
          <w:sz w:val="23"/>
          <w:szCs w:val="23"/>
        </w:rPr>
      </w:pPr>
    </w:p>
    <w:p w14:paraId="10483553" w14:textId="3D326D9F" w:rsidR="0069652B" w:rsidRDefault="0069652B" w:rsidP="0069652B">
      <w:pPr>
        <w:pStyle w:val="Default"/>
        <w:rPr>
          <w:rFonts w:ascii="Arial" w:hAnsi="Arial" w:cs="Arial"/>
          <w:sz w:val="23"/>
          <w:szCs w:val="23"/>
        </w:rPr>
      </w:pPr>
    </w:p>
    <w:p w14:paraId="52A436A4" w14:textId="00D10F2B" w:rsidR="0069652B" w:rsidRDefault="0069652B" w:rsidP="0069652B">
      <w:pPr>
        <w:pStyle w:val="Default"/>
        <w:rPr>
          <w:rFonts w:ascii="Arial" w:hAnsi="Arial" w:cs="Arial"/>
          <w:sz w:val="23"/>
          <w:szCs w:val="23"/>
        </w:rPr>
      </w:pPr>
    </w:p>
    <w:p w14:paraId="6F3F9313" w14:textId="74FA316B" w:rsidR="0069652B" w:rsidRDefault="0069652B" w:rsidP="0069652B">
      <w:pPr>
        <w:pStyle w:val="Default"/>
        <w:rPr>
          <w:rFonts w:ascii="Arial" w:hAnsi="Arial" w:cs="Arial"/>
          <w:sz w:val="23"/>
          <w:szCs w:val="23"/>
        </w:rPr>
      </w:pPr>
    </w:p>
    <w:p w14:paraId="2584CDB3" w14:textId="0191A57E" w:rsidR="00672063" w:rsidRPr="00117661" w:rsidRDefault="00672063" w:rsidP="00117661">
      <w:pPr>
        <w:pStyle w:val="Default"/>
        <w:rPr>
          <w:noProof/>
        </w:rPr>
      </w:pPr>
      <w:r w:rsidRPr="00CD4ADC">
        <w:rPr>
          <w:rFonts w:ascii="Arial" w:hAnsi="Arial" w:cs="Arial"/>
          <w:b/>
          <w:bCs/>
          <w:color w:val="00A499"/>
          <w:sz w:val="32"/>
          <w:szCs w:val="32"/>
        </w:rPr>
        <w:lastRenderedPageBreak/>
        <w:t>Induction</w:t>
      </w:r>
      <w:r w:rsidR="00A72D92" w:rsidRPr="00CD4ADC">
        <w:rPr>
          <w:rFonts w:ascii="Arial" w:hAnsi="Arial" w:cs="Arial"/>
          <w:b/>
          <w:bCs/>
          <w:color w:val="00A499"/>
          <w:sz w:val="32"/>
          <w:szCs w:val="32"/>
        </w:rPr>
        <w:t xml:space="preserve">  </w:t>
      </w:r>
    </w:p>
    <w:p w14:paraId="72E05BF7" w14:textId="24350812" w:rsidR="0019598E" w:rsidRPr="008709EC" w:rsidRDefault="0019598E" w:rsidP="009A3569">
      <w:pPr>
        <w:spacing w:after="0" w:line="240" w:lineRule="auto"/>
        <w:rPr>
          <w:rFonts w:ascii="Arial" w:hAnsi="Arial" w:cs="Arial"/>
          <w:color w:val="00A499"/>
          <w:sz w:val="24"/>
          <w:szCs w:val="24"/>
        </w:rPr>
      </w:pPr>
    </w:p>
    <w:p w14:paraId="1A3BF42A" w14:textId="7A7735C6"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The Local Induction process will take place throughout the first week of your placement.</w:t>
      </w:r>
      <w:r w:rsidR="007C443D">
        <w:rPr>
          <w:rFonts w:ascii="Arial" w:hAnsi="Arial" w:cs="Arial"/>
          <w:sz w:val="24"/>
          <w:szCs w:val="24"/>
        </w:rPr>
        <w:t xml:space="preserve"> </w:t>
      </w:r>
    </w:p>
    <w:p w14:paraId="609F8353" w14:textId="77777777" w:rsidR="00672063" w:rsidRPr="008709EC" w:rsidRDefault="00672063" w:rsidP="00672063">
      <w:pPr>
        <w:spacing w:after="0" w:line="240" w:lineRule="auto"/>
        <w:jc w:val="both"/>
        <w:rPr>
          <w:rFonts w:ascii="Arial" w:hAnsi="Arial" w:cs="Arial"/>
          <w:sz w:val="24"/>
          <w:szCs w:val="24"/>
        </w:rPr>
      </w:pPr>
    </w:p>
    <w:p w14:paraId="0912BD56" w14:textId="627DF2AC"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This will comprise of:</w:t>
      </w:r>
    </w:p>
    <w:p w14:paraId="14D3A36D" w14:textId="77777777" w:rsidR="00672063" w:rsidRPr="008709EC" w:rsidRDefault="00672063" w:rsidP="00672063">
      <w:pPr>
        <w:spacing w:after="0" w:line="240" w:lineRule="auto"/>
        <w:jc w:val="both"/>
        <w:rPr>
          <w:rFonts w:ascii="Arial" w:hAnsi="Arial" w:cs="Arial"/>
          <w:sz w:val="24"/>
          <w:szCs w:val="24"/>
        </w:rPr>
      </w:pPr>
    </w:p>
    <w:p w14:paraId="2EF64A0F"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Trust and department orientation, including housekeeping information</w:t>
      </w:r>
    </w:p>
    <w:p w14:paraId="3983F5AB"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Location of emergency equipment</w:t>
      </w:r>
    </w:p>
    <w:p w14:paraId="16748142"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IT access</w:t>
      </w:r>
    </w:p>
    <w:p w14:paraId="30B574D7" w14:textId="541CA416" w:rsidR="00672063" w:rsidRPr="008709EC" w:rsidRDefault="00672063" w:rsidP="00197850">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 xml:space="preserve">Reading &amp; </w:t>
      </w:r>
      <w:r w:rsidR="00C9523A">
        <w:rPr>
          <w:rFonts w:ascii="Arial" w:hAnsi="Arial" w:cs="Arial"/>
          <w:sz w:val="24"/>
          <w:szCs w:val="24"/>
        </w:rPr>
        <w:t>a</w:t>
      </w:r>
      <w:r w:rsidRPr="008709EC">
        <w:rPr>
          <w:rFonts w:ascii="Arial" w:hAnsi="Arial" w:cs="Arial"/>
          <w:sz w:val="24"/>
          <w:szCs w:val="24"/>
        </w:rPr>
        <w:t xml:space="preserve">cknowledgement of </w:t>
      </w:r>
      <w:r w:rsidR="00A53C3F">
        <w:rPr>
          <w:rFonts w:ascii="Arial" w:hAnsi="Arial" w:cs="Arial"/>
          <w:sz w:val="24"/>
          <w:szCs w:val="24"/>
        </w:rPr>
        <w:t>M</w:t>
      </w:r>
      <w:r w:rsidRPr="008709EC">
        <w:rPr>
          <w:rFonts w:ascii="Arial" w:hAnsi="Arial" w:cs="Arial"/>
          <w:sz w:val="24"/>
          <w:szCs w:val="24"/>
        </w:rPr>
        <w:t xml:space="preserve">andatory Trust policies such as Health &amp; </w:t>
      </w:r>
      <w:r w:rsidR="00C9523A">
        <w:rPr>
          <w:rFonts w:ascii="Arial" w:hAnsi="Arial" w:cs="Arial"/>
          <w:sz w:val="24"/>
          <w:szCs w:val="24"/>
        </w:rPr>
        <w:t>S</w:t>
      </w:r>
      <w:r w:rsidRPr="008709EC">
        <w:rPr>
          <w:rFonts w:ascii="Arial" w:hAnsi="Arial" w:cs="Arial"/>
          <w:sz w:val="24"/>
          <w:szCs w:val="24"/>
        </w:rPr>
        <w:t>afety, Fire Safety, Infection Control, Information Governance, Staff Code of Conduct, Social Networking and Dress Code policies.</w:t>
      </w:r>
    </w:p>
    <w:p w14:paraId="3C502370" w14:textId="6399F536"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Adult Basic Life Support training</w:t>
      </w:r>
      <w:r w:rsidR="00197850" w:rsidRPr="008709EC">
        <w:rPr>
          <w:rFonts w:ascii="Arial" w:hAnsi="Arial" w:cs="Arial"/>
          <w:sz w:val="24"/>
          <w:szCs w:val="24"/>
        </w:rPr>
        <w:t xml:space="preserve"> if applicable</w:t>
      </w:r>
    </w:p>
    <w:p w14:paraId="696C5687" w14:textId="69CFCA8A"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Trust Moving &amp; Handling Training</w:t>
      </w:r>
      <w:r w:rsidR="00197850" w:rsidRPr="008709EC">
        <w:rPr>
          <w:rFonts w:ascii="Arial" w:hAnsi="Arial" w:cs="Arial"/>
          <w:sz w:val="24"/>
          <w:szCs w:val="24"/>
        </w:rPr>
        <w:t xml:space="preserve"> if applicable</w:t>
      </w:r>
    </w:p>
    <w:p w14:paraId="61D9C92E" w14:textId="77777777" w:rsidR="007C443D" w:rsidRPr="007C443D" w:rsidRDefault="00672063"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COVI</w:t>
      </w:r>
      <w:r w:rsidR="00150D2B" w:rsidRPr="007C443D">
        <w:rPr>
          <w:rFonts w:ascii="Arial" w:hAnsi="Arial" w:cs="Arial"/>
          <w:sz w:val="24"/>
          <w:szCs w:val="24"/>
        </w:rPr>
        <w:t>D-related policies &amp; procedure</w:t>
      </w:r>
    </w:p>
    <w:p w14:paraId="2B484339" w14:textId="77777777" w:rsidR="007C443D" w:rsidRPr="007C443D" w:rsidRDefault="00A72D92"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Orientation </w:t>
      </w:r>
    </w:p>
    <w:p w14:paraId="57D4C499" w14:textId="79EB53E0" w:rsidR="007C443D" w:rsidRPr="007C443D" w:rsidRDefault="00A72D92"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Professional </w:t>
      </w:r>
      <w:r w:rsidR="00C9523A" w:rsidRPr="007C443D">
        <w:rPr>
          <w:rFonts w:ascii="Arial" w:hAnsi="Arial" w:cs="Arial"/>
          <w:sz w:val="24"/>
          <w:szCs w:val="24"/>
        </w:rPr>
        <w:t>voice: -</w:t>
      </w:r>
      <w:r w:rsidRPr="007C443D">
        <w:rPr>
          <w:rFonts w:ascii="Arial" w:hAnsi="Arial" w:cs="Arial"/>
          <w:sz w:val="24"/>
          <w:szCs w:val="24"/>
        </w:rPr>
        <w:t xml:space="preserve"> freedom to speak up, datix, chain of command,</w:t>
      </w:r>
      <w:r w:rsidR="007C443D" w:rsidRPr="007C443D">
        <w:rPr>
          <w:rFonts w:ascii="Arial" w:hAnsi="Arial" w:cs="Arial"/>
          <w:sz w:val="24"/>
          <w:szCs w:val="24"/>
        </w:rPr>
        <w:t xml:space="preserve"> </w:t>
      </w:r>
      <w:r w:rsidRPr="007C443D">
        <w:rPr>
          <w:rFonts w:ascii="Arial" w:hAnsi="Arial" w:cs="Arial"/>
          <w:sz w:val="24"/>
          <w:szCs w:val="24"/>
        </w:rPr>
        <w:t>open door p</w:t>
      </w:r>
      <w:r w:rsidR="0091608A" w:rsidRPr="007C443D">
        <w:rPr>
          <w:rFonts w:ascii="Arial" w:hAnsi="Arial" w:cs="Arial"/>
          <w:sz w:val="24"/>
          <w:szCs w:val="24"/>
        </w:rPr>
        <w:t>olicy</w:t>
      </w:r>
    </w:p>
    <w:p w14:paraId="0E5AE958" w14:textId="77777777" w:rsidR="007C443D" w:rsidRPr="007C443D" w:rsidRDefault="007C443D"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An awareness of our </w:t>
      </w:r>
      <w:r w:rsidR="0091608A" w:rsidRPr="007C443D">
        <w:rPr>
          <w:rFonts w:ascii="Arial" w:hAnsi="Arial" w:cs="Arial"/>
          <w:sz w:val="24"/>
          <w:szCs w:val="24"/>
        </w:rPr>
        <w:t>Education</w:t>
      </w:r>
      <w:r w:rsidRPr="007C443D">
        <w:rPr>
          <w:rFonts w:ascii="Arial" w:hAnsi="Arial" w:cs="Arial"/>
          <w:sz w:val="24"/>
          <w:szCs w:val="24"/>
        </w:rPr>
        <w:t>al</w:t>
      </w:r>
      <w:r w:rsidR="0091608A" w:rsidRPr="007C443D">
        <w:rPr>
          <w:rFonts w:ascii="Arial" w:hAnsi="Arial" w:cs="Arial"/>
          <w:sz w:val="24"/>
          <w:szCs w:val="24"/>
        </w:rPr>
        <w:t xml:space="preserve"> </w:t>
      </w:r>
      <w:r w:rsidRPr="007C443D">
        <w:rPr>
          <w:rFonts w:ascii="Arial" w:hAnsi="Arial" w:cs="Arial"/>
          <w:sz w:val="24"/>
          <w:szCs w:val="24"/>
        </w:rPr>
        <w:t>G</w:t>
      </w:r>
      <w:r w:rsidR="0091608A" w:rsidRPr="007C443D">
        <w:rPr>
          <w:rFonts w:ascii="Arial" w:hAnsi="Arial" w:cs="Arial"/>
          <w:sz w:val="24"/>
          <w:szCs w:val="24"/>
        </w:rPr>
        <w:t xml:space="preserve">overnance </w:t>
      </w:r>
      <w:r w:rsidRPr="007C443D">
        <w:rPr>
          <w:rFonts w:ascii="Arial" w:hAnsi="Arial" w:cs="Arial"/>
          <w:sz w:val="24"/>
          <w:szCs w:val="24"/>
        </w:rPr>
        <w:t>T</w:t>
      </w:r>
      <w:r w:rsidR="0091608A" w:rsidRPr="007C443D">
        <w:rPr>
          <w:rFonts w:ascii="Arial" w:hAnsi="Arial" w:cs="Arial"/>
          <w:sz w:val="24"/>
          <w:szCs w:val="24"/>
        </w:rPr>
        <w:t>eam- evaluation and importance of feedback</w:t>
      </w:r>
    </w:p>
    <w:p w14:paraId="339B9E66" w14:textId="3055F508" w:rsidR="007C443D" w:rsidRDefault="0091608A"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I</w:t>
      </w:r>
      <w:r w:rsidR="007C443D" w:rsidRPr="007C443D">
        <w:rPr>
          <w:rFonts w:ascii="Arial" w:hAnsi="Arial" w:cs="Arial"/>
          <w:sz w:val="24"/>
          <w:szCs w:val="24"/>
        </w:rPr>
        <w:t>nter-professional Learning Sessions</w:t>
      </w:r>
    </w:p>
    <w:p w14:paraId="6CA5F89D" w14:textId="39EC0D2D" w:rsidR="001A3644" w:rsidRDefault="001A3644" w:rsidP="007C443D">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Practice Assessment Record and Evaluation (PARE) training, if applicable</w:t>
      </w:r>
    </w:p>
    <w:p w14:paraId="46D5A091" w14:textId="77973612" w:rsidR="00C9523A" w:rsidRDefault="00C9523A" w:rsidP="007C443D">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Collaborative Learning in Practice </w:t>
      </w:r>
      <w:r w:rsidR="001A3644">
        <w:rPr>
          <w:rFonts w:ascii="Arial" w:hAnsi="Arial" w:cs="Arial"/>
          <w:sz w:val="24"/>
          <w:szCs w:val="24"/>
        </w:rPr>
        <w:t>(CLiP™),</w:t>
      </w:r>
      <w:r>
        <w:rPr>
          <w:rFonts w:ascii="Arial" w:hAnsi="Arial" w:cs="Arial"/>
          <w:sz w:val="24"/>
          <w:szCs w:val="24"/>
        </w:rPr>
        <w:t xml:space="preserve"> if applicable</w:t>
      </w:r>
    </w:p>
    <w:p w14:paraId="38E2F954" w14:textId="3FBAC6E8" w:rsidR="00A53C3F" w:rsidRDefault="007C443D"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How the role of </w:t>
      </w:r>
      <w:r w:rsidR="0091608A" w:rsidRPr="007C443D">
        <w:rPr>
          <w:rFonts w:ascii="Arial" w:hAnsi="Arial" w:cs="Arial"/>
          <w:sz w:val="24"/>
          <w:szCs w:val="24"/>
        </w:rPr>
        <w:t>P</w:t>
      </w:r>
      <w:r w:rsidRPr="007C443D">
        <w:rPr>
          <w:rFonts w:ascii="Arial" w:hAnsi="Arial" w:cs="Arial"/>
          <w:sz w:val="24"/>
          <w:szCs w:val="24"/>
        </w:rPr>
        <w:t xml:space="preserve">ractice </w:t>
      </w:r>
      <w:r w:rsidR="0091608A" w:rsidRPr="007C443D">
        <w:rPr>
          <w:rFonts w:ascii="Arial" w:hAnsi="Arial" w:cs="Arial"/>
          <w:sz w:val="24"/>
          <w:szCs w:val="24"/>
        </w:rPr>
        <w:t>D</w:t>
      </w:r>
      <w:r w:rsidRPr="007C443D">
        <w:rPr>
          <w:rFonts w:ascii="Arial" w:hAnsi="Arial" w:cs="Arial"/>
          <w:sz w:val="24"/>
          <w:szCs w:val="24"/>
        </w:rPr>
        <w:t xml:space="preserve">evelopment </w:t>
      </w:r>
      <w:r w:rsidR="0091608A" w:rsidRPr="007C443D">
        <w:rPr>
          <w:rFonts w:ascii="Arial" w:hAnsi="Arial" w:cs="Arial"/>
          <w:sz w:val="24"/>
          <w:szCs w:val="24"/>
        </w:rPr>
        <w:t>F</w:t>
      </w:r>
      <w:r w:rsidRPr="007C443D">
        <w:rPr>
          <w:rFonts w:ascii="Arial" w:hAnsi="Arial" w:cs="Arial"/>
          <w:sz w:val="24"/>
          <w:szCs w:val="24"/>
        </w:rPr>
        <w:t>acilitator can support you, where applicable</w:t>
      </w:r>
    </w:p>
    <w:p w14:paraId="6B341B61" w14:textId="18286762" w:rsidR="00A53C3F" w:rsidRDefault="00A53C3F" w:rsidP="001A3644">
      <w:pPr>
        <w:pStyle w:val="ListParagraph"/>
        <w:spacing w:after="0" w:line="240" w:lineRule="auto"/>
        <w:ind w:left="360"/>
        <w:jc w:val="both"/>
        <w:rPr>
          <w:rFonts w:ascii="Arial" w:hAnsi="Arial" w:cs="Arial"/>
          <w:sz w:val="24"/>
          <w:szCs w:val="24"/>
        </w:rPr>
      </w:pPr>
    </w:p>
    <w:p w14:paraId="5B48EFE7" w14:textId="6112D4BF" w:rsidR="001A3644" w:rsidRDefault="001A3644" w:rsidP="001A3644">
      <w:pPr>
        <w:pStyle w:val="ListParagraph"/>
        <w:spacing w:after="0" w:line="240" w:lineRule="auto"/>
        <w:ind w:left="360"/>
        <w:jc w:val="both"/>
        <w:rPr>
          <w:rFonts w:ascii="Arial" w:hAnsi="Arial" w:cs="Arial"/>
          <w:sz w:val="24"/>
          <w:szCs w:val="24"/>
        </w:rPr>
      </w:pPr>
    </w:p>
    <w:p w14:paraId="2A787B6E" w14:textId="77777777" w:rsidR="001A3644" w:rsidRPr="001A3644" w:rsidRDefault="001A3644" w:rsidP="001A3644">
      <w:pPr>
        <w:pStyle w:val="ListParagraph"/>
        <w:spacing w:after="0" w:line="240" w:lineRule="auto"/>
        <w:ind w:left="360"/>
        <w:jc w:val="both"/>
        <w:rPr>
          <w:rFonts w:ascii="Arial" w:hAnsi="Arial" w:cs="Arial"/>
          <w:sz w:val="24"/>
          <w:szCs w:val="24"/>
        </w:rPr>
      </w:pPr>
    </w:p>
    <w:p w14:paraId="4E814FF2" w14:textId="77777777" w:rsidR="00A53C3F" w:rsidRPr="008709EC" w:rsidRDefault="00A53C3F" w:rsidP="00A53C3F">
      <w:pPr>
        <w:pStyle w:val="ListParagraph"/>
        <w:spacing w:after="0" w:line="240" w:lineRule="auto"/>
        <w:ind w:left="360"/>
        <w:jc w:val="both"/>
        <w:rPr>
          <w:rFonts w:ascii="Arial" w:hAnsi="Arial" w:cs="Arial"/>
          <w:sz w:val="24"/>
          <w:szCs w:val="24"/>
        </w:rPr>
      </w:pPr>
    </w:p>
    <w:p w14:paraId="2FF2FA8F" w14:textId="1AC2B7A3" w:rsidR="00672063" w:rsidRDefault="003D4C4C" w:rsidP="001A3644">
      <w:pPr>
        <w:spacing w:after="0" w:line="240" w:lineRule="auto"/>
        <w:ind w:left="720"/>
        <w:rPr>
          <w:rFonts w:ascii="Arial" w:hAnsi="Arial" w:cs="Arial"/>
        </w:rPr>
      </w:pPr>
      <w:r>
        <w:rPr>
          <w:rFonts w:ascii="Arial" w:hAnsi="Arial" w:cs="Arial"/>
        </w:rPr>
        <w:t xml:space="preserve">                                   </w:t>
      </w:r>
      <w:r w:rsidR="001A3644">
        <w:rPr>
          <w:noProof/>
        </w:rPr>
        <w:t xml:space="preserve">                    </w:t>
      </w:r>
      <w:r>
        <w:rPr>
          <w:noProof/>
        </w:rPr>
        <w:drawing>
          <wp:inline distT="0" distB="0" distL="0" distR="0" wp14:anchorId="5A6A09D5" wp14:editId="549A66A0">
            <wp:extent cx="4591871" cy="2441643"/>
            <wp:effectExtent l="0" t="0" r="0" b="0"/>
            <wp:docPr id="18" name="Picture 18" descr="Medical students studying at university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dical students studying at university indo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4700" cy="2453782"/>
                    </a:xfrm>
                    <a:prstGeom prst="rect">
                      <a:avLst/>
                    </a:prstGeom>
                    <a:noFill/>
                    <a:ln>
                      <a:noFill/>
                    </a:ln>
                  </pic:spPr>
                </pic:pic>
              </a:graphicData>
            </a:graphic>
          </wp:inline>
        </w:drawing>
      </w:r>
    </w:p>
    <w:p w14:paraId="2B2E1A44" w14:textId="77777777" w:rsidR="00CD4ADC" w:rsidRDefault="00CD4ADC" w:rsidP="00672063">
      <w:pPr>
        <w:spacing w:after="0" w:line="240" w:lineRule="auto"/>
        <w:rPr>
          <w:rFonts w:ascii="Arial" w:hAnsi="Arial" w:cs="Arial"/>
        </w:rPr>
      </w:pPr>
    </w:p>
    <w:p w14:paraId="7F0CB4F7" w14:textId="1A91F3B3" w:rsidR="00CD4ADC" w:rsidRPr="00CD4ADC" w:rsidRDefault="00CD4ADC"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lastRenderedPageBreak/>
        <w:t>What to bring on your first day</w:t>
      </w:r>
    </w:p>
    <w:p w14:paraId="25875C9F" w14:textId="77777777" w:rsidR="00CD4ADC" w:rsidRPr="008709EC" w:rsidRDefault="00CD4ADC" w:rsidP="003F5B96">
      <w:pPr>
        <w:pStyle w:val="ListParagraph"/>
        <w:spacing w:after="0" w:line="240" w:lineRule="auto"/>
        <w:ind w:left="360"/>
        <w:jc w:val="both"/>
        <w:rPr>
          <w:rFonts w:ascii="Arial" w:hAnsi="Arial" w:cs="Arial"/>
          <w:b/>
          <w:bCs/>
          <w:color w:val="00A499"/>
          <w:sz w:val="32"/>
          <w:szCs w:val="32"/>
          <w:u w:val="single"/>
        </w:rPr>
      </w:pPr>
    </w:p>
    <w:p w14:paraId="54F90106" w14:textId="0095E904" w:rsidR="00CD4ADC" w:rsidRPr="008709E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Uniform: All other items in the dress code policy must be adhered to</w:t>
      </w:r>
      <w:r w:rsidR="001A3644">
        <w:rPr>
          <w:rFonts w:ascii="Arial" w:hAnsi="Arial" w:cs="Arial"/>
          <w:sz w:val="24"/>
          <w:szCs w:val="24"/>
        </w:rPr>
        <w:t xml:space="preserve"> </w:t>
      </w:r>
      <w:hyperlink r:id="rId17" w:history="1">
        <w:r w:rsidR="001A3644" w:rsidRPr="006F648E">
          <w:rPr>
            <w:rStyle w:val="Hyperlink"/>
            <w:rFonts w:ascii="Arial" w:hAnsi="Arial" w:cs="Arial"/>
            <w:sz w:val="24"/>
            <w:szCs w:val="24"/>
          </w:rPr>
          <w:t>https://legacy-intranet.lthtr.nhs.uk/search?term=uniform+policy</w:t>
        </w:r>
      </w:hyperlink>
      <w:r w:rsidR="001A3644">
        <w:rPr>
          <w:rFonts w:ascii="Arial" w:hAnsi="Arial" w:cs="Arial"/>
          <w:sz w:val="24"/>
          <w:szCs w:val="24"/>
        </w:rPr>
        <w:t xml:space="preserve"> </w:t>
      </w:r>
    </w:p>
    <w:p w14:paraId="6FA92509" w14:textId="77777777" w:rsidR="00CD4ADC" w:rsidRPr="008709E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A smallish bag which would fit into a small locker.</w:t>
      </w:r>
    </w:p>
    <w:p w14:paraId="46FEACA6" w14:textId="77777777" w:rsidR="00CD4ADC" w:rsidRPr="003D4C4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You may wish to bring a packed lunch and a drink on your first day</w:t>
      </w:r>
      <w:r>
        <w:rPr>
          <w:rFonts w:ascii="Arial" w:hAnsi="Arial" w:cs="Arial"/>
          <w:sz w:val="24"/>
          <w:szCs w:val="24"/>
        </w:rPr>
        <w:t>.</w:t>
      </w:r>
    </w:p>
    <w:p w14:paraId="1A27AC61" w14:textId="77777777" w:rsidR="00CD4ADC" w:rsidRDefault="00CD4ADC" w:rsidP="00672063">
      <w:pPr>
        <w:spacing w:after="0" w:line="240" w:lineRule="auto"/>
        <w:rPr>
          <w:rFonts w:ascii="Arial" w:hAnsi="Arial" w:cs="Arial"/>
        </w:rPr>
      </w:pPr>
    </w:p>
    <w:p w14:paraId="49EFCAEC" w14:textId="76C25CAD" w:rsidR="0032718A" w:rsidRDefault="0032718A" w:rsidP="00672063">
      <w:pPr>
        <w:spacing w:after="0" w:line="240" w:lineRule="auto"/>
        <w:rPr>
          <w:rFonts w:ascii="Arial" w:hAnsi="Arial" w:cs="Arial"/>
        </w:rPr>
      </w:pPr>
    </w:p>
    <w:p w14:paraId="4F993E84" w14:textId="5A856DD0" w:rsidR="0032718A" w:rsidRPr="00CD4ADC" w:rsidRDefault="0032718A"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Inter-professional Learning Sessions</w:t>
      </w:r>
      <w:r w:rsidR="00A07140">
        <w:rPr>
          <w:rFonts w:ascii="Arial" w:hAnsi="Arial" w:cs="Arial"/>
          <w:b/>
          <w:bCs/>
          <w:color w:val="00A499"/>
          <w:sz w:val="32"/>
          <w:szCs w:val="32"/>
        </w:rPr>
        <w:t xml:space="preserve"> and eLearning Resources</w:t>
      </w:r>
    </w:p>
    <w:p w14:paraId="25CA7F97" w14:textId="77777777" w:rsidR="0032718A" w:rsidRPr="0032718A" w:rsidRDefault="0032718A" w:rsidP="0032718A">
      <w:pPr>
        <w:pStyle w:val="ListParagraph"/>
        <w:spacing w:after="0" w:line="240" w:lineRule="auto"/>
        <w:rPr>
          <w:rFonts w:ascii="Arial" w:hAnsi="Arial" w:cs="Arial"/>
          <w:color w:val="00A499"/>
          <w:sz w:val="24"/>
          <w:szCs w:val="24"/>
        </w:rPr>
      </w:pPr>
    </w:p>
    <w:p w14:paraId="07E0F5A3" w14:textId="77777777" w:rsidR="0032718A" w:rsidRPr="0032718A" w:rsidRDefault="0032718A" w:rsidP="003F5B96">
      <w:pPr>
        <w:jc w:val="both"/>
        <w:rPr>
          <w:rFonts w:ascii="Arial" w:hAnsi="Arial" w:cs="Arial"/>
          <w:sz w:val="24"/>
          <w:szCs w:val="24"/>
        </w:rPr>
      </w:pPr>
      <w:r w:rsidRPr="0032718A">
        <w:rPr>
          <w:rFonts w:ascii="Arial" w:hAnsi="Arial" w:cs="Arial"/>
          <w:color w:val="231F20"/>
          <w:sz w:val="24"/>
          <w:szCs w:val="24"/>
          <w:shd w:val="clear" w:color="auto" w:fill="FFFFFF"/>
        </w:rPr>
        <w:t xml:space="preserve">At our Trust, our Education Team facilitates a yearly programme of Inter-professional Learning (IPL) sessions. </w:t>
      </w:r>
      <w:r w:rsidRPr="0032718A">
        <w:rPr>
          <w:rFonts w:ascii="Arial" w:hAnsi="Arial" w:cs="Arial"/>
          <w:sz w:val="24"/>
          <w:szCs w:val="24"/>
        </w:rPr>
        <w:t xml:space="preserve">This programme consists of various teaching sessions, delivered by our Specialist Teams, to support and enhance our learners and trainees’ learning experience with us. </w:t>
      </w:r>
    </w:p>
    <w:p w14:paraId="5C3C3339" w14:textId="77777777" w:rsidR="0032718A" w:rsidRPr="0032718A" w:rsidRDefault="0032718A" w:rsidP="003F5B96">
      <w:pPr>
        <w:jc w:val="both"/>
        <w:rPr>
          <w:rFonts w:ascii="Arial" w:hAnsi="Arial" w:cs="Arial"/>
          <w:color w:val="242424"/>
          <w:sz w:val="24"/>
          <w:szCs w:val="24"/>
          <w:shd w:val="clear" w:color="auto" w:fill="FFFFFF"/>
        </w:rPr>
      </w:pPr>
      <w:r w:rsidRPr="0032718A">
        <w:rPr>
          <w:rFonts w:ascii="Arial" w:hAnsi="Arial" w:cs="Arial"/>
          <w:color w:val="242424"/>
          <w:sz w:val="24"/>
          <w:szCs w:val="24"/>
          <w:shd w:val="clear" w:color="auto" w:fill="FFFFFF"/>
        </w:rPr>
        <w:t xml:space="preserve">Inter-professional learning is an important part of your development and allows you to build professional relationships and communication skills with the wider multi-disciplinary teams. Our IPL sessions are valuable in supporting you to stretch your knowledge and experiences to enhance your clinical practice. They also help bridge the gap between theory and practice, allowing you to hold a deeper understanding of the topics discussed. Our </w:t>
      </w:r>
      <w:r w:rsidRPr="0032718A">
        <w:rPr>
          <w:rFonts w:ascii="Arial" w:hAnsi="Arial" w:cs="Arial"/>
          <w:color w:val="231F20"/>
          <w:sz w:val="24"/>
          <w:szCs w:val="24"/>
          <w:shd w:val="clear" w:color="auto" w:fill="FFFFFF"/>
        </w:rPr>
        <w:t xml:space="preserve">sessions are open for all learners and trainees on placement at our Trust to attend and </w:t>
      </w:r>
      <w:r w:rsidRPr="0032718A">
        <w:rPr>
          <w:rFonts w:ascii="Arial" w:hAnsi="Arial" w:cs="Arial"/>
          <w:color w:val="242424"/>
          <w:sz w:val="24"/>
          <w:szCs w:val="24"/>
          <w:shd w:val="clear" w:color="auto" w:fill="FFFFFF"/>
        </w:rPr>
        <w:t xml:space="preserve">these learning opportunities are an extension to your learning environment; therefore, these hours need to be recorded on your timesheets. We encourage our staff to facilitate enabling a learner/trainee to attend these sessions. </w:t>
      </w:r>
    </w:p>
    <w:p w14:paraId="0C85F6B7" w14:textId="34D18CB2" w:rsidR="0032718A" w:rsidRPr="0032718A" w:rsidRDefault="0032718A" w:rsidP="003F5B96">
      <w:pPr>
        <w:jc w:val="both"/>
        <w:rPr>
          <w:rFonts w:ascii="Arial" w:hAnsi="Arial" w:cs="Arial"/>
          <w:color w:val="242424"/>
          <w:sz w:val="24"/>
          <w:szCs w:val="24"/>
          <w:shd w:val="clear" w:color="auto" w:fill="FFFFFF"/>
        </w:rPr>
      </w:pPr>
      <w:r w:rsidRPr="0002746D">
        <w:rPr>
          <w:rFonts w:ascii="Arial" w:hAnsi="Arial" w:cs="Arial"/>
          <w:color w:val="242424"/>
          <w:sz w:val="24"/>
          <w:szCs w:val="24"/>
          <w:highlight w:val="yellow"/>
          <w:shd w:val="clear" w:color="auto" w:fill="FFFFFF"/>
        </w:rPr>
        <w:t>Please note: You must inform your learning environment prior to attending a session.</w:t>
      </w:r>
      <w:r w:rsidR="0002746D">
        <w:rPr>
          <w:rFonts w:ascii="Arial" w:hAnsi="Arial" w:cs="Arial"/>
          <w:color w:val="242424"/>
          <w:sz w:val="24"/>
          <w:szCs w:val="24"/>
          <w:shd w:val="clear" w:color="auto" w:fill="FFFFFF"/>
        </w:rPr>
        <w:t xml:space="preserve"> These IPL sessions need to be discussed in a timely manner with your learning environment.</w:t>
      </w:r>
    </w:p>
    <w:p w14:paraId="16BF394E" w14:textId="71DAD05A" w:rsidR="0032718A" w:rsidRDefault="0032718A" w:rsidP="003F5B96">
      <w:pPr>
        <w:jc w:val="both"/>
        <w:rPr>
          <w:rFonts w:ascii="Arial" w:hAnsi="Arial" w:cs="Arial"/>
          <w:sz w:val="24"/>
          <w:szCs w:val="24"/>
        </w:rPr>
      </w:pPr>
      <w:r w:rsidRPr="0032718A">
        <w:rPr>
          <w:rFonts w:ascii="Arial" w:hAnsi="Arial" w:cs="Arial"/>
          <w:sz w:val="24"/>
          <w:szCs w:val="24"/>
        </w:rPr>
        <w:t xml:space="preserve">You are required to complete </w:t>
      </w:r>
      <w:r>
        <w:rPr>
          <w:rFonts w:ascii="Arial" w:hAnsi="Arial" w:cs="Arial"/>
          <w:sz w:val="24"/>
          <w:szCs w:val="24"/>
        </w:rPr>
        <w:t>a r</w:t>
      </w:r>
      <w:r w:rsidRPr="0032718A">
        <w:rPr>
          <w:rFonts w:ascii="Arial" w:hAnsi="Arial" w:cs="Arial"/>
          <w:sz w:val="24"/>
          <w:szCs w:val="24"/>
        </w:rPr>
        <w:t>eflection on each of your IPL sessions</w:t>
      </w:r>
      <w:r>
        <w:rPr>
          <w:rFonts w:ascii="Arial" w:hAnsi="Arial" w:cs="Arial"/>
          <w:sz w:val="24"/>
          <w:szCs w:val="24"/>
        </w:rPr>
        <w:t>,</w:t>
      </w:r>
      <w:r w:rsidRPr="0032718A">
        <w:rPr>
          <w:rFonts w:ascii="Arial" w:hAnsi="Arial" w:cs="Arial"/>
          <w:sz w:val="24"/>
          <w:szCs w:val="24"/>
        </w:rPr>
        <w:t xml:space="preserve"> as well as document</w:t>
      </w:r>
      <w:r>
        <w:rPr>
          <w:rFonts w:ascii="Arial" w:hAnsi="Arial" w:cs="Arial"/>
          <w:sz w:val="24"/>
          <w:szCs w:val="24"/>
        </w:rPr>
        <w:t xml:space="preserve">ing on your HEI documentation </w:t>
      </w:r>
      <w:r w:rsidRPr="0032718A">
        <w:rPr>
          <w:rFonts w:ascii="Arial" w:hAnsi="Arial" w:cs="Arial"/>
          <w:sz w:val="24"/>
          <w:szCs w:val="24"/>
        </w:rPr>
        <w:t>what you have learnt and how this relates to your current placement.</w:t>
      </w:r>
    </w:p>
    <w:p w14:paraId="7277FF8F" w14:textId="6D145744" w:rsidR="00CD4ADC" w:rsidRDefault="00CD4ADC" w:rsidP="003F5B96">
      <w:pPr>
        <w:jc w:val="both"/>
        <w:rPr>
          <w:rFonts w:ascii="Arial" w:hAnsi="Arial" w:cs="Arial"/>
          <w:sz w:val="24"/>
          <w:szCs w:val="24"/>
        </w:rPr>
      </w:pPr>
      <w:r>
        <w:rPr>
          <w:rFonts w:ascii="Arial" w:hAnsi="Arial" w:cs="Arial"/>
          <w:sz w:val="24"/>
          <w:szCs w:val="24"/>
        </w:rPr>
        <w:t xml:space="preserve">You can book onto our IPL Sessions by accessing this link </w:t>
      </w:r>
      <w:hyperlink r:id="rId18" w:history="1">
        <w:r w:rsidRPr="00224A32">
          <w:rPr>
            <w:rStyle w:val="Hyperlink"/>
            <w:rFonts w:ascii="Arial" w:hAnsi="Arial" w:cs="Arial"/>
            <w:sz w:val="24"/>
            <w:szCs w:val="24"/>
          </w:rPr>
          <w:t>https://elearning.lthtr.nhs.uk/login/index.php</w:t>
        </w:r>
      </w:hyperlink>
      <w:r>
        <w:rPr>
          <w:rFonts w:ascii="Arial" w:hAnsi="Arial" w:cs="Arial"/>
          <w:sz w:val="24"/>
          <w:szCs w:val="24"/>
        </w:rPr>
        <w:t xml:space="preserve"> and searching for ‘IPL’.</w:t>
      </w:r>
    </w:p>
    <w:p w14:paraId="4064CB02" w14:textId="05149151" w:rsidR="00A07140" w:rsidRPr="00A07140" w:rsidRDefault="00A07140" w:rsidP="003F5B96">
      <w:pPr>
        <w:jc w:val="both"/>
        <w:rPr>
          <w:rFonts w:ascii="Arial" w:hAnsi="Arial" w:cs="Arial"/>
          <w:sz w:val="24"/>
          <w:szCs w:val="24"/>
        </w:rPr>
      </w:pPr>
      <w:r w:rsidRPr="00A07140">
        <w:rPr>
          <w:rFonts w:ascii="Arial" w:hAnsi="Arial" w:cs="Arial"/>
          <w:sz w:val="24"/>
          <w:szCs w:val="24"/>
        </w:rPr>
        <w:t xml:space="preserve">You can access our </w:t>
      </w:r>
      <w:r w:rsidRPr="00A07140">
        <w:rPr>
          <w:rFonts w:ascii="Arial" w:hAnsi="Arial" w:cs="Arial"/>
          <w:color w:val="111111"/>
          <w:sz w:val="24"/>
          <w:szCs w:val="24"/>
        </w:rPr>
        <w:t>policies and procedures</w:t>
      </w:r>
      <w:r>
        <w:rPr>
          <w:rFonts w:ascii="Arial" w:hAnsi="Arial" w:cs="Arial"/>
          <w:color w:val="111111"/>
          <w:sz w:val="24"/>
          <w:szCs w:val="24"/>
        </w:rPr>
        <w:t xml:space="preserve"> via our Intranet page,</w:t>
      </w:r>
      <w:r w:rsidRPr="00A07140">
        <w:rPr>
          <w:rFonts w:ascii="Arial" w:hAnsi="Arial" w:cs="Arial"/>
          <w:color w:val="111111"/>
          <w:sz w:val="24"/>
          <w:szCs w:val="24"/>
        </w:rPr>
        <w:t xml:space="preserve"> which will help expand and stretch your knowledge</w:t>
      </w:r>
      <w:r>
        <w:rPr>
          <w:rFonts w:ascii="Arial" w:hAnsi="Arial" w:cs="Arial"/>
          <w:color w:val="111111"/>
          <w:sz w:val="24"/>
          <w:szCs w:val="24"/>
        </w:rPr>
        <w:t>.</w:t>
      </w:r>
    </w:p>
    <w:p w14:paraId="22ABB04B" w14:textId="77777777" w:rsidR="0032718A" w:rsidRDefault="0032718A" w:rsidP="0032718A">
      <w:pPr>
        <w:rPr>
          <w:rFonts w:ascii="Arial" w:hAnsi="Arial" w:cs="Arial"/>
          <w:sz w:val="24"/>
          <w:szCs w:val="24"/>
        </w:rPr>
      </w:pPr>
    </w:p>
    <w:p w14:paraId="49C29485" w14:textId="1218EB0A" w:rsidR="0032718A" w:rsidRDefault="0032718A" w:rsidP="0032718A">
      <w:pPr>
        <w:rPr>
          <w:noProof/>
        </w:rPr>
      </w:pPr>
      <w:r>
        <w:rPr>
          <w:noProof/>
        </w:rPr>
        <w:t xml:space="preserve">                         </w:t>
      </w:r>
      <w:r w:rsidR="00A07140">
        <w:rPr>
          <w:noProof/>
        </w:rPr>
        <mc:AlternateContent>
          <mc:Choice Requires="wps">
            <w:drawing>
              <wp:inline distT="0" distB="0" distL="0" distR="0" wp14:anchorId="30A8FC4F" wp14:editId="0B2E03D0">
                <wp:extent cx="302260" cy="302260"/>
                <wp:effectExtent l="0" t="0" r="0" b="0"/>
                <wp:docPr id="21" name="Rectangle 21" descr="medical college student with stack of b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03D2E" id="Rectangle 21" o:spid="_x0000_s1026" alt="medical college student with stack of book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44E7378D" w14:textId="116A656A" w:rsidR="00A07140" w:rsidRDefault="00A07140" w:rsidP="00A07140">
      <w:pPr>
        <w:spacing w:after="0" w:line="240" w:lineRule="auto"/>
        <w:rPr>
          <w:rFonts w:ascii="Arial" w:hAnsi="Arial" w:cs="Arial"/>
          <w:b/>
          <w:bCs/>
          <w:color w:val="00A499"/>
          <w:sz w:val="32"/>
          <w:szCs w:val="32"/>
        </w:rPr>
      </w:pPr>
      <w:r>
        <w:rPr>
          <w:rFonts w:ascii="Arial" w:hAnsi="Arial" w:cs="Arial"/>
          <w:b/>
          <w:bCs/>
          <w:color w:val="00A499"/>
          <w:sz w:val="32"/>
          <w:szCs w:val="32"/>
        </w:rPr>
        <w:lastRenderedPageBreak/>
        <w:t>Support with evidencing your learning outcomes or proficiencies</w:t>
      </w:r>
    </w:p>
    <w:p w14:paraId="2EA3BC60" w14:textId="77777777" w:rsidR="00A07140" w:rsidRPr="00CD4ADC" w:rsidRDefault="00A07140" w:rsidP="003148D1">
      <w:pPr>
        <w:spacing w:after="0" w:line="240" w:lineRule="auto"/>
        <w:rPr>
          <w:rFonts w:ascii="Arial" w:hAnsi="Arial" w:cs="Arial"/>
          <w:b/>
          <w:bCs/>
          <w:color w:val="00A499"/>
          <w:sz w:val="32"/>
          <w:szCs w:val="32"/>
        </w:rPr>
      </w:pPr>
    </w:p>
    <w:p w14:paraId="314614DA" w14:textId="34DD0553"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We encourage you to use the Trust learning logs to collate and evidence your skills, knowledge and abilities achieved. You can then present your completed learning logs to your Practice Assessor</w:t>
      </w:r>
      <w:r>
        <w:rPr>
          <w:rFonts w:ascii="Arial" w:hAnsi="Arial" w:cs="Arial"/>
          <w:color w:val="313537"/>
        </w:rPr>
        <w:t>/Educator</w:t>
      </w:r>
      <w:r w:rsidRPr="00A07140">
        <w:rPr>
          <w:rFonts w:ascii="Arial" w:hAnsi="Arial" w:cs="Arial"/>
          <w:color w:val="313537"/>
        </w:rPr>
        <w:t xml:space="preserve"> during your assessment meetings.  </w:t>
      </w:r>
    </w:p>
    <w:p w14:paraId="689AC775" w14:textId="3C4B462A"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Any staff member who is involved in coaching you can complete your learning log feedback</w:t>
      </w:r>
      <w:r>
        <w:rPr>
          <w:rFonts w:ascii="Arial" w:hAnsi="Arial" w:cs="Arial"/>
          <w:color w:val="313537"/>
        </w:rPr>
        <w:t>.</w:t>
      </w:r>
    </w:p>
    <w:p w14:paraId="14E2D2A9" w14:textId="77777777" w:rsidR="00A07140" w:rsidRPr="00A07140" w:rsidRDefault="00A07140" w:rsidP="003148D1">
      <w:pPr>
        <w:pStyle w:val="NormalWeb"/>
        <w:shd w:val="clear" w:color="auto" w:fill="FFFFFF"/>
        <w:textAlignment w:val="baseline"/>
        <w:rPr>
          <w:rFonts w:ascii="Arial" w:hAnsi="Arial" w:cs="Arial"/>
          <w:color w:val="313537"/>
        </w:rPr>
      </w:pPr>
    </w:p>
    <w:p w14:paraId="7D504F69" w14:textId="4F79FA53" w:rsidR="00A63B32" w:rsidRPr="0002746D" w:rsidRDefault="00A07140" w:rsidP="003148D1">
      <w:pPr>
        <w:pStyle w:val="NormalWeb"/>
        <w:shd w:val="clear" w:color="auto" w:fill="FFFFFF"/>
        <w:textAlignment w:val="baseline"/>
        <w:rPr>
          <w:rFonts w:ascii="Arial" w:hAnsi="Arial" w:cs="Arial"/>
          <w:color w:val="FF0000"/>
        </w:rPr>
      </w:pPr>
      <w:bookmarkStart w:id="1" w:name="_Hlk121742755"/>
      <w:r w:rsidRPr="00A07140">
        <w:rPr>
          <w:rFonts w:ascii="Arial" w:hAnsi="Arial" w:cs="Arial"/>
          <w:color w:val="313537"/>
        </w:rPr>
        <w:t xml:space="preserve">You can request time during your placement hours to complete these and request feedback prior to the shift ending. </w:t>
      </w:r>
      <w:r>
        <w:rPr>
          <w:rFonts w:ascii="Arial" w:hAnsi="Arial" w:cs="Arial"/>
          <w:color w:val="313537"/>
        </w:rPr>
        <w:t>To obtain a copy of our</w:t>
      </w:r>
      <w:r w:rsidRPr="00A07140">
        <w:rPr>
          <w:rFonts w:ascii="Arial" w:hAnsi="Arial" w:cs="Arial"/>
          <w:color w:val="313537"/>
        </w:rPr>
        <w:t xml:space="preserve"> learning logs</w:t>
      </w:r>
      <w:r>
        <w:rPr>
          <w:rFonts w:ascii="Arial" w:hAnsi="Arial" w:cs="Arial"/>
          <w:color w:val="313537"/>
        </w:rPr>
        <w:t>,</w:t>
      </w:r>
      <w:r w:rsidRPr="00A07140">
        <w:rPr>
          <w:rFonts w:ascii="Arial" w:hAnsi="Arial" w:cs="Arial"/>
          <w:color w:val="313537"/>
        </w:rPr>
        <w:t xml:space="preserve"> </w:t>
      </w:r>
      <w:r w:rsidR="003148D1">
        <w:rPr>
          <w:rFonts w:ascii="Arial" w:hAnsi="Arial" w:cs="Arial"/>
          <w:color w:val="313537"/>
        </w:rPr>
        <w:t xml:space="preserve">please visit our Health Academy Webpage on the link below, where you will see a copy of our CLiP™ Learning Log </w:t>
      </w:r>
      <w:r w:rsidR="00980ADE">
        <w:rPr>
          <w:rFonts w:ascii="Arial" w:hAnsi="Arial" w:cs="Arial"/>
          <w:color w:val="313537"/>
        </w:rPr>
        <w:t xml:space="preserve">available for you to download, </w:t>
      </w:r>
      <w:r w:rsidR="003148D1">
        <w:rPr>
          <w:rFonts w:ascii="Arial" w:hAnsi="Arial" w:cs="Arial"/>
          <w:color w:val="313537"/>
        </w:rPr>
        <w:t xml:space="preserve">on the right hand side - </w:t>
      </w:r>
      <w:hyperlink r:id="rId19" w:history="1">
        <w:r w:rsidR="003148D1" w:rsidRPr="00E37269">
          <w:rPr>
            <w:rStyle w:val="Hyperlink"/>
            <w:rFonts w:ascii="Arial" w:hAnsi="Arial" w:cs="Arial"/>
          </w:rPr>
          <w:t>https://healthacademy.lancsteachinghospitals.nhs.uk/support/clinical-placement-support/collaborative-learning-in-practice-clip/</w:t>
        </w:r>
      </w:hyperlink>
      <w:r w:rsidR="003148D1">
        <w:rPr>
          <w:rFonts w:ascii="Arial" w:hAnsi="Arial" w:cs="Arial"/>
          <w:color w:val="313537"/>
        </w:rPr>
        <w:t xml:space="preserve"> </w:t>
      </w:r>
    </w:p>
    <w:bookmarkEnd w:id="1"/>
    <w:p w14:paraId="52FC6706" w14:textId="244A8E8A" w:rsidR="00A07140" w:rsidRDefault="00A07140" w:rsidP="00A07140">
      <w:pPr>
        <w:pStyle w:val="NormalWeb"/>
        <w:shd w:val="clear" w:color="auto" w:fill="FFFFFF"/>
        <w:textAlignment w:val="baseline"/>
        <w:rPr>
          <w:rFonts w:ascii="Arial" w:hAnsi="Arial" w:cs="Arial"/>
          <w:color w:val="313537"/>
        </w:rPr>
      </w:pPr>
    </w:p>
    <w:p w14:paraId="2820155B" w14:textId="77777777" w:rsidR="00D748C3" w:rsidRDefault="00D748C3" w:rsidP="00A00362">
      <w:pPr>
        <w:pStyle w:val="NormalWeb"/>
        <w:shd w:val="clear" w:color="auto" w:fill="FFFFFF"/>
        <w:textAlignment w:val="baseline"/>
        <w:rPr>
          <w:rFonts w:ascii="Arial" w:hAnsi="Arial" w:cs="Arial"/>
          <w:b/>
          <w:bCs/>
          <w:color w:val="00A499"/>
          <w:sz w:val="32"/>
          <w:szCs w:val="32"/>
        </w:rPr>
      </w:pPr>
    </w:p>
    <w:p w14:paraId="40A366B4" w14:textId="307C3593" w:rsidR="00A00362" w:rsidRPr="00A00362" w:rsidRDefault="00A00362" w:rsidP="00A00362">
      <w:pPr>
        <w:pStyle w:val="NormalWeb"/>
        <w:shd w:val="clear" w:color="auto" w:fill="FFFFFF"/>
        <w:textAlignment w:val="baseline"/>
        <w:rPr>
          <w:rFonts w:ascii="Arial" w:hAnsi="Arial" w:cs="Arial"/>
          <w:color w:val="313537"/>
        </w:rPr>
      </w:pPr>
      <w:r>
        <w:rPr>
          <w:rFonts w:ascii="Arial" w:hAnsi="Arial" w:cs="Arial"/>
          <w:b/>
          <w:bCs/>
          <w:color w:val="00A499"/>
          <w:sz w:val="32"/>
          <w:szCs w:val="32"/>
        </w:rPr>
        <w:t>Chain of Command</w:t>
      </w:r>
    </w:p>
    <w:p w14:paraId="1F3883E8" w14:textId="316270E6"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 xml:space="preserve">Keeping patients safe, providing the best care that we can and </w:t>
      </w:r>
      <w:r w:rsidR="00856476">
        <w:rPr>
          <w:rFonts w:ascii="Arial" w:eastAsia="Times New Roman" w:hAnsi="Arial" w:cs="Arial"/>
          <w:sz w:val="24"/>
          <w:szCs w:val="24"/>
          <w:lang w:eastAsia="en-GB"/>
        </w:rPr>
        <w:t>learning</w:t>
      </w:r>
      <w:r w:rsidRPr="00A00362">
        <w:rPr>
          <w:rFonts w:ascii="Arial" w:eastAsia="Times New Roman" w:hAnsi="Arial" w:cs="Arial"/>
          <w:sz w:val="24"/>
          <w:szCs w:val="24"/>
          <w:lang w:eastAsia="en-GB"/>
        </w:rPr>
        <w:t xml:space="preserve"> in an environment where </w:t>
      </w:r>
      <w:r w:rsidR="00856476">
        <w:rPr>
          <w:rFonts w:ascii="Arial" w:eastAsia="Times New Roman" w:hAnsi="Arial" w:cs="Arial"/>
          <w:sz w:val="24"/>
          <w:szCs w:val="24"/>
          <w:lang w:eastAsia="en-GB"/>
        </w:rPr>
        <w:t>you</w:t>
      </w:r>
      <w:r w:rsidRPr="00A00362">
        <w:rPr>
          <w:rFonts w:ascii="Arial" w:eastAsia="Times New Roman" w:hAnsi="Arial" w:cs="Arial"/>
          <w:sz w:val="24"/>
          <w:szCs w:val="24"/>
          <w:lang w:eastAsia="en-GB"/>
        </w:rPr>
        <w:t xml:space="preserve"> feel safe and valued is important to us. Speaking up about any concern you have </w:t>
      </w:r>
      <w:r w:rsidR="00856476">
        <w:rPr>
          <w:rFonts w:ascii="Arial" w:eastAsia="Times New Roman" w:hAnsi="Arial" w:cs="Arial"/>
          <w:sz w:val="24"/>
          <w:szCs w:val="24"/>
          <w:lang w:eastAsia="en-GB"/>
        </w:rPr>
        <w:t>on your learning environment</w:t>
      </w:r>
      <w:r w:rsidRPr="00A00362">
        <w:rPr>
          <w:rFonts w:ascii="Arial" w:eastAsia="Times New Roman" w:hAnsi="Arial" w:cs="Arial"/>
          <w:sz w:val="24"/>
          <w:szCs w:val="24"/>
          <w:lang w:eastAsia="en-GB"/>
        </w:rPr>
        <w:t xml:space="preserve"> is </w:t>
      </w:r>
      <w:r w:rsidR="00856476">
        <w:rPr>
          <w:rFonts w:ascii="Arial" w:eastAsia="Times New Roman" w:hAnsi="Arial" w:cs="Arial"/>
          <w:sz w:val="24"/>
          <w:szCs w:val="24"/>
          <w:lang w:eastAsia="en-GB"/>
        </w:rPr>
        <w:t xml:space="preserve">also </w:t>
      </w:r>
      <w:r w:rsidRPr="00A00362">
        <w:rPr>
          <w:rFonts w:ascii="Arial" w:eastAsia="Times New Roman" w:hAnsi="Arial" w:cs="Arial"/>
          <w:sz w:val="24"/>
          <w:szCs w:val="24"/>
          <w:lang w:eastAsia="en-GB"/>
        </w:rPr>
        <w:t>important. In fact, it’s vital because it will help us to keep improving our services for all patients.</w:t>
      </w:r>
    </w:p>
    <w:p w14:paraId="562925D5" w14:textId="4AC2FCC4"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There may be occasions where we witness, experience or are asked to do something that causes us concern. Often, these concerns can be easily resolved, but sometimes it can be difficult to know what to do</w:t>
      </w:r>
      <w:r w:rsidR="00856476">
        <w:rPr>
          <w:rFonts w:ascii="Arial" w:eastAsia="Times New Roman" w:hAnsi="Arial" w:cs="Arial"/>
          <w:sz w:val="24"/>
          <w:szCs w:val="24"/>
          <w:lang w:eastAsia="en-GB"/>
        </w:rPr>
        <w:t xml:space="preserve">. </w:t>
      </w:r>
    </w:p>
    <w:p w14:paraId="1B80C77E" w14:textId="340E5A02" w:rsidR="00856476" w:rsidRDefault="00856476" w:rsidP="00856476">
      <w:pPr>
        <w:spacing w:after="0" w:line="240" w:lineRule="auto"/>
        <w:rPr>
          <w:rFonts w:ascii="Arial" w:hAnsi="Arial" w:cs="Arial"/>
          <w:sz w:val="24"/>
          <w:szCs w:val="24"/>
        </w:rPr>
      </w:pPr>
      <w:r>
        <w:rPr>
          <w:rFonts w:ascii="Arial" w:hAnsi="Arial" w:cs="Arial"/>
          <w:sz w:val="24"/>
          <w:szCs w:val="24"/>
        </w:rPr>
        <w:t>Our Clinical Placement Support Team are available Monday – Friday, 8.00am – 4.00pm should you need to contact them in</w:t>
      </w:r>
      <w:r w:rsidRPr="00A00362">
        <w:rPr>
          <w:rFonts w:ascii="Arial" w:hAnsi="Arial" w:cs="Arial"/>
          <w:sz w:val="24"/>
          <w:szCs w:val="24"/>
        </w:rPr>
        <w:t xml:space="preserve"> relation to any concerns</w:t>
      </w:r>
      <w:r>
        <w:rPr>
          <w:rFonts w:ascii="Arial" w:hAnsi="Arial" w:cs="Arial"/>
          <w:sz w:val="24"/>
          <w:szCs w:val="24"/>
        </w:rPr>
        <w:t xml:space="preserve"> regarding your learning environment. If your concern relates to patient safety and/or your concerns are outside of these hours, please follow the chain of command in your learning environment and speak with the person in charge.</w:t>
      </w:r>
    </w:p>
    <w:p w14:paraId="772C05C2" w14:textId="77777777" w:rsidR="00A00362" w:rsidRDefault="00A00362" w:rsidP="001A3644">
      <w:pPr>
        <w:spacing w:after="0" w:line="240" w:lineRule="auto"/>
        <w:rPr>
          <w:rFonts w:ascii="Arial" w:hAnsi="Arial" w:cs="Arial"/>
          <w:b/>
          <w:bCs/>
          <w:color w:val="00A499"/>
          <w:sz w:val="32"/>
          <w:szCs w:val="32"/>
        </w:rPr>
      </w:pPr>
    </w:p>
    <w:p w14:paraId="7EE83BCC" w14:textId="6DBE15B8" w:rsidR="00856476" w:rsidRDefault="00856476" w:rsidP="001A3644">
      <w:pPr>
        <w:spacing w:after="0" w:line="240" w:lineRule="auto"/>
        <w:rPr>
          <w:rFonts w:ascii="Arial" w:hAnsi="Arial" w:cs="Arial"/>
          <w:b/>
          <w:bCs/>
          <w:color w:val="00A499"/>
          <w:sz w:val="32"/>
          <w:szCs w:val="32"/>
        </w:rPr>
      </w:pPr>
      <w:r>
        <w:rPr>
          <w:rFonts w:ascii="Arial" w:eastAsia="Times New Roman" w:hAnsi="Arial" w:cs="Arial"/>
          <w:sz w:val="24"/>
          <w:szCs w:val="24"/>
          <w:lang w:eastAsia="en-GB"/>
        </w:rPr>
        <w:t>Please visit our Freedom to Speak Up page on the Intranet for more details.</w:t>
      </w:r>
    </w:p>
    <w:p w14:paraId="30541A6C" w14:textId="77777777" w:rsidR="00D748C3" w:rsidRDefault="00D748C3" w:rsidP="001A3644">
      <w:pPr>
        <w:spacing w:after="0" w:line="240" w:lineRule="auto"/>
        <w:rPr>
          <w:rFonts w:ascii="Arial" w:hAnsi="Arial" w:cs="Arial"/>
          <w:b/>
          <w:bCs/>
          <w:color w:val="00A499"/>
          <w:sz w:val="32"/>
          <w:szCs w:val="32"/>
        </w:rPr>
      </w:pPr>
    </w:p>
    <w:p w14:paraId="10B19277" w14:textId="6C8EC871" w:rsidR="00856476" w:rsidRDefault="00856476"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                       </w:t>
      </w:r>
      <w:r>
        <w:rPr>
          <w:noProof/>
        </w:rPr>
        <w:drawing>
          <wp:inline distT="0" distB="0" distL="0" distR="0" wp14:anchorId="6229957E" wp14:editId="5BDB6532">
            <wp:extent cx="2855464" cy="1364343"/>
            <wp:effectExtent l="0" t="0" r="2540" b="7620"/>
            <wp:docPr id="6" name="Picture 6" descr="F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S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544" cy="1383493"/>
                    </a:xfrm>
                    <a:prstGeom prst="rect">
                      <a:avLst/>
                    </a:prstGeom>
                    <a:noFill/>
                    <a:ln>
                      <a:noFill/>
                    </a:ln>
                  </pic:spPr>
                </pic:pic>
              </a:graphicData>
            </a:graphic>
          </wp:inline>
        </w:drawing>
      </w:r>
    </w:p>
    <w:p w14:paraId="12ADCC1D" w14:textId="77777777" w:rsidR="00D748C3" w:rsidRDefault="00D748C3" w:rsidP="001A3644">
      <w:pPr>
        <w:spacing w:after="0" w:line="240" w:lineRule="auto"/>
        <w:rPr>
          <w:rFonts w:ascii="Arial" w:hAnsi="Arial" w:cs="Arial"/>
          <w:b/>
          <w:bCs/>
          <w:color w:val="00A499"/>
          <w:sz w:val="32"/>
          <w:szCs w:val="32"/>
        </w:rPr>
      </w:pPr>
    </w:p>
    <w:p w14:paraId="16EF1A44" w14:textId="11555BC2"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We value your feedback</w:t>
      </w:r>
    </w:p>
    <w:p w14:paraId="56D148D6" w14:textId="35E420B2" w:rsidR="001A3644" w:rsidRDefault="001A3644" w:rsidP="001A3644">
      <w:pPr>
        <w:spacing w:after="0" w:line="240" w:lineRule="auto"/>
        <w:rPr>
          <w:rFonts w:ascii="Arial" w:hAnsi="Arial" w:cs="Arial"/>
          <w:b/>
          <w:bCs/>
          <w:color w:val="00A499"/>
          <w:sz w:val="32"/>
          <w:szCs w:val="32"/>
        </w:rPr>
      </w:pPr>
    </w:p>
    <w:p w14:paraId="1DCBFFCC" w14:textId="7AE5B5E4" w:rsidR="003F5B96" w:rsidRPr="003F5B96" w:rsidRDefault="003F5B96" w:rsidP="003F5B96">
      <w:pPr>
        <w:jc w:val="both"/>
        <w:rPr>
          <w:sz w:val="24"/>
          <w:szCs w:val="24"/>
        </w:rPr>
      </w:pPr>
      <w:r>
        <w:rPr>
          <w:rStyle w:val="jsgrdq"/>
          <w:rFonts w:ascii="Arial" w:hAnsi="Arial" w:cs="Arial"/>
          <w:color w:val="000000"/>
          <w:spacing w:val="-4"/>
          <w:sz w:val="24"/>
          <w:szCs w:val="24"/>
        </w:rPr>
        <w:t>Our Trust</w:t>
      </w:r>
      <w:r w:rsidRPr="003F5B96">
        <w:rPr>
          <w:rStyle w:val="jsgrdq"/>
          <w:rFonts w:ascii="Arial" w:hAnsi="Arial" w:cs="Arial"/>
          <w:color w:val="000000"/>
          <w:spacing w:val="-4"/>
          <w:sz w:val="24"/>
          <w:szCs w:val="24"/>
        </w:rPr>
        <w:t xml:space="preserve"> value</w:t>
      </w:r>
      <w:r>
        <w:rPr>
          <w:rStyle w:val="jsgrdq"/>
          <w:rFonts w:ascii="Arial" w:hAnsi="Arial" w:cs="Arial"/>
          <w:color w:val="000000"/>
          <w:spacing w:val="-4"/>
          <w:sz w:val="24"/>
          <w:szCs w:val="24"/>
        </w:rPr>
        <w:t>s</w:t>
      </w:r>
      <w:r w:rsidRPr="003F5B96">
        <w:rPr>
          <w:rStyle w:val="jsgrdq"/>
          <w:rFonts w:ascii="Arial" w:hAnsi="Arial" w:cs="Arial"/>
          <w:color w:val="000000"/>
          <w:spacing w:val="-4"/>
          <w:sz w:val="24"/>
          <w:szCs w:val="24"/>
        </w:rPr>
        <w:t xml:space="preserve"> your feedback</w:t>
      </w:r>
      <w:r w:rsidRPr="003F5B96">
        <w:rPr>
          <w:rStyle w:val="jsgrdq"/>
          <w:rFonts w:ascii="Arial" w:hAnsi="Arial" w:cs="Arial"/>
          <w:b/>
          <w:bCs/>
          <w:color w:val="000000"/>
          <w:spacing w:val="-4"/>
          <w:sz w:val="24"/>
          <w:szCs w:val="24"/>
        </w:rPr>
        <w:t xml:space="preserve">. </w:t>
      </w:r>
      <w:r w:rsidRPr="003F5B96">
        <w:rPr>
          <w:rStyle w:val="jsgrdq"/>
          <w:rFonts w:ascii="Arial" w:hAnsi="Arial" w:cs="Arial"/>
          <w:color w:val="000000"/>
          <w:spacing w:val="-4"/>
          <w:sz w:val="24"/>
          <w:szCs w:val="24"/>
        </w:rPr>
        <w:t xml:space="preserve">To continuously improve, we offer opportunities for our learners and trainees to provide feedback regarding </w:t>
      </w:r>
      <w:r>
        <w:rPr>
          <w:rStyle w:val="jsgrdq"/>
          <w:rFonts w:ascii="Arial" w:hAnsi="Arial" w:cs="Arial"/>
          <w:color w:val="000000"/>
          <w:spacing w:val="-4"/>
          <w:sz w:val="24"/>
          <w:szCs w:val="24"/>
        </w:rPr>
        <w:t xml:space="preserve">both </w:t>
      </w:r>
      <w:r w:rsidRPr="003F5B96">
        <w:rPr>
          <w:rStyle w:val="jsgrdq"/>
          <w:rFonts w:ascii="Arial" w:hAnsi="Arial" w:cs="Arial"/>
          <w:color w:val="000000"/>
          <w:spacing w:val="-4"/>
          <w:sz w:val="24"/>
          <w:szCs w:val="24"/>
        </w:rPr>
        <w:t>your learner experience</w:t>
      </w:r>
      <w:r>
        <w:rPr>
          <w:rStyle w:val="jsgrdq"/>
          <w:rFonts w:ascii="Arial" w:hAnsi="Arial" w:cs="Arial"/>
          <w:color w:val="000000"/>
          <w:spacing w:val="-4"/>
          <w:sz w:val="24"/>
          <w:szCs w:val="24"/>
        </w:rPr>
        <w:t xml:space="preserve"> and your learning environment</w:t>
      </w:r>
      <w:r w:rsidRPr="003F5B96">
        <w:rPr>
          <w:rStyle w:val="jsgrdq"/>
          <w:rFonts w:ascii="Arial" w:hAnsi="Arial" w:cs="Arial"/>
          <w:color w:val="000000"/>
          <w:spacing w:val="-4"/>
          <w:sz w:val="24"/>
          <w:szCs w:val="24"/>
        </w:rPr>
        <w:t>.</w:t>
      </w:r>
      <w:r>
        <w:rPr>
          <w:rStyle w:val="jsgrdq"/>
          <w:rFonts w:ascii="Arial" w:hAnsi="Arial" w:cs="Arial"/>
          <w:color w:val="000000"/>
          <w:spacing w:val="-4"/>
          <w:sz w:val="24"/>
          <w:szCs w:val="24"/>
        </w:rPr>
        <w:t xml:space="preserve"> We would encourage you to kindly complete your end of placement evaluation, within your clinical hours.</w:t>
      </w:r>
    </w:p>
    <w:p w14:paraId="3620E4EA" w14:textId="08DBAA56" w:rsidR="003F5B96" w:rsidRPr="003F5B96" w:rsidRDefault="003F5B96" w:rsidP="003F5B96">
      <w:pPr>
        <w:jc w:val="both"/>
        <w:rPr>
          <w:sz w:val="24"/>
          <w:szCs w:val="24"/>
        </w:rPr>
      </w:pPr>
      <w:r w:rsidRPr="003F5B96">
        <w:rPr>
          <w:rStyle w:val="jsgrdq"/>
          <w:rFonts w:ascii="Arial" w:hAnsi="Arial" w:cs="Arial"/>
          <w:color w:val="000000"/>
          <w:spacing w:val="-4"/>
          <w:sz w:val="24"/>
          <w:szCs w:val="24"/>
        </w:rPr>
        <w:t>We will keep you updated with the improvements that we make based on the feedback you provide us</w:t>
      </w:r>
      <w:r>
        <w:rPr>
          <w:rStyle w:val="jsgrdq"/>
          <w:rFonts w:ascii="Arial" w:hAnsi="Arial" w:cs="Arial"/>
          <w:color w:val="000000"/>
          <w:spacing w:val="-4"/>
          <w:sz w:val="24"/>
          <w:szCs w:val="24"/>
        </w:rPr>
        <w:t xml:space="preserve"> with</w:t>
      </w:r>
      <w:r w:rsidRPr="003F5B96">
        <w:rPr>
          <w:rStyle w:val="jsgrdq"/>
          <w:rFonts w:ascii="Arial" w:hAnsi="Arial" w:cs="Arial"/>
          <w:color w:val="000000"/>
          <w:spacing w:val="-4"/>
          <w:sz w:val="24"/>
          <w:szCs w:val="24"/>
        </w:rPr>
        <w:t xml:space="preserve">. </w:t>
      </w:r>
    </w:p>
    <w:p w14:paraId="0E410B80" w14:textId="77777777" w:rsidR="00A00362" w:rsidRDefault="00A00362" w:rsidP="001A3644">
      <w:pPr>
        <w:spacing w:after="0" w:line="240" w:lineRule="auto"/>
        <w:rPr>
          <w:rFonts w:ascii="Arial" w:hAnsi="Arial" w:cs="Arial"/>
          <w:b/>
          <w:bCs/>
          <w:color w:val="00A499"/>
          <w:sz w:val="32"/>
          <w:szCs w:val="32"/>
        </w:rPr>
      </w:pPr>
    </w:p>
    <w:p w14:paraId="273EF87C" w14:textId="6DEBE870"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Learning Environment Improvement Forum</w:t>
      </w:r>
    </w:p>
    <w:p w14:paraId="72BEE36E" w14:textId="77777777" w:rsidR="001A3644" w:rsidRDefault="001A3644" w:rsidP="001A3644">
      <w:pPr>
        <w:spacing w:after="0" w:line="240" w:lineRule="auto"/>
        <w:rPr>
          <w:rFonts w:ascii="Arial" w:hAnsi="Arial" w:cs="Arial"/>
          <w:b/>
          <w:bCs/>
          <w:color w:val="00A499"/>
          <w:sz w:val="32"/>
          <w:szCs w:val="32"/>
        </w:rPr>
      </w:pPr>
    </w:p>
    <w:p w14:paraId="7140F1B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Our Learning Environment Improvement Forum began in November 2021, with key stakeholders attending; Learners, Trainees, Clinical Staff, Education Leads and our Nursing Directorate. Monthly meetings are held to share new and innovative ideas as to how we can collaboratively enhance our learning environments, to support both learners, trainees and staff.</w:t>
      </w:r>
    </w:p>
    <w:p w14:paraId="6385A71D"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All attendees at the Learning Environment Improvement Forums contribute their suggestions and guidance on our projects. Collaboratively, exciting improvements are implemented to enhance our learning environments.</w:t>
      </w:r>
    </w:p>
    <w:p w14:paraId="1968E5C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Innovative changes made by our Learning Environment Improvement Forum, within Academic Year 2021-2022;</w:t>
      </w:r>
    </w:p>
    <w:p w14:paraId="68436F0F"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NEW Learner Boards designed and placed on our learning environments</w:t>
      </w:r>
    </w:p>
    <w:p w14:paraId="7E089100"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Learner booklets made available on our Health Academy webpage to prepare our learners and trainees for their clinical placements, as suggested by our learners and trainees</w:t>
      </w:r>
    </w:p>
    <w:p w14:paraId="29AFA530"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PARE and CLiP™ training embedded into our Learner and Trainee Inductions</w:t>
      </w:r>
    </w:p>
    <w:p w14:paraId="5260E366"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Quick Reference Guide designed and created to welcome our learners and trainees to the Trust and prepare them for their clinical placements</w:t>
      </w:r>
    </w:p>
    <w:p w14:paraId="6A00AC66"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We welcome any of our staff, learners and trainees at the Trust to attend our Learner Environment Improvement Forums, to contribute your ideas and suggestions for our new and innovative projects. You can join via the E-Learning Portal - </w:t>
      </w:r>
      <w:hyperlink r:id="rId21" w:history="1">
        <w:r w:rsidRPr="001A3644">
          <w:rPr>
            <w:rStyle w:val="Hyperlink"/>
            <w:rFonts w:ascii="Arial" w:hAnsi="Arial" w:cs="Arial"/>
            <w:color w:val="auto"/>
            <w:sz w:val="24"/>
            <w:szCs w:val="24"/>
          </w:rPr>
          <w:t>https://elearning.lthtr.nhs.uk</w:t>
        </w:r>
      </w:hyperlink>
      <w:r w:rsidRPr="001A3644">
        <w:rPr>
          <w:rFonts w:ascii="Arial" w:hAnsi="Arial" w:cs="Arial"/>
          <w:sz w:val="24"/>
          <w:szCs w:val="24"/>
        </w:rPr>
        <w:t xml:space="preserve"> and going to Courses, then selecting the tab ‘Inter Professional Learning’, where you will see our forum listed.</w:t>
      </w:r>
    </w:p>
    <w:p w14:paraId="31F9D950" w14:textId="433F6B80" w:rsidR="005D6DE1" w:rsidRDefault="005D6DE1" w:rsidP="00D748C3">
      <w:pPr>
        <w:spacing w:after="0" w:line="240" w:lineRule="auto"/>
        <w:jc w:val="both"/>
        <w:rPr>
          <w:rFonts w:ascii="Arial" w:eastAsia="Calibri" w:hAnsi="Arial" w:cs="Arial"/>
          <w:lang w:eastAsia="en-GB"/>
        </w:rPr>
      </w:pPr>
    </w:p>
    <w:p w14:paraId="429C6271" w14:textId="035A8643" w:rsidR="005D6DE1" w:rsidRPr="00A07140" w:rsidRDefault="005D6DE1" w:rsidP="00A07140">
      <w:pPr>
        <w:rPr>
          <w:rFonts w:ascii="Arial" w:hAnsi="Arial" w:cs="Arial"/>
          <w:b/>
          <w:color w:val="AE2573"/>
          <w:sz w:val="32"/>
          <w:szCs w:val="32"/>
        </w:rPr>
      </w:pPr>
    </w:p>
    <w:sectPr w:rsidR="005D6DE1" w:rsidRPr="00A07140" w:rsidSect="00672974">
      <w:headerReference w:type="default" r:id="rId22"/>
      <w:footerReference w:type="default" r:id="rId23"/>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DAF4" w14:textId="77777777" w:rsidR="00BB0864" w:rsidRDefault="00BB0864" w:rsidP="00BF0E8C">
      <w:pPr>
        <w:spacing w:after="0" w:line="240" w:lineRule="auto"/>
      </w:pPr>
      <w:r>
        <w:separator/>
      </w:r>
    </w:p>
  </w:endnote>
  <w:endnote w:type="continuationSeparator" w:id="0">
    <w:p w14:paraId="4A40B175" w14:textId="77777777" w:rsidR="00BB0864" w:rsidRDefault="00BB0864" w:rsidP="00B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7219"/>
      <w:docPartObj>
        <w:docPartGallery w:val="Page Numbers (Bottom of Page)"/>
        <w:docPartUnique/>
      </w:docPartObj>
    </w:sdtPr>
    <w:sdtEndPr/>
    <w:sdtContent>
      <w:p w14:paraId="68EBCB0B" w14:textId="486C77F8" w:rsidR="00672974" w:rsidRDefault="00672974">
        <w:pPr>
          <w:pStyle w:val="Footer"/>
          <w:jc w:val="right"/>
        </w:pPr>
        <w:r>
          <w:fldChar w:fldCharType="begin"/>
        </w:r>
        <w:r>
          <w:instrText>PAGE   \* MERGEFORMAT</w:instrText>
        </w:r>
        <w:r>
          <w:fldChar w:fldCharType="separate"/>
        </w:r>
        <w:r>
          <w:t>2</w:t>
        </w:r>
        <w:r>
          <w:fldChar w:fldCharType="end"/>
        </w:r>
      </w:p>
    </w:sdtContent>
  </w:sdt>
  <w:p w14:paraId="68DFE5F3" w14:textId="77777777" w:rsidR="00136B39" w:rsidRDefault="0013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8EEF" w14:textId="77777777" w:rsidR="00BB0864" w:rsidRDefault="00BB0864" w:rsidP="00BF0E8C">
      <w:pPr>
        <w:spacing w:after="0" w:line="240" w:lineRule="auto"/>
      </w:pPr>
      <w:r>
        <w:separator/>
      </w:r>
    </w:p>
  </w:footnote>
  <w:footnote w:type="continuationSeparator" w:id="0">
    <w:p w14:paraId="52006B30" w14:textId="77777777" w:rsidR="00BB0864" w:rsidRDefault="00BB0864" w:rsidP="00B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718" w14:textId="54A3C48F" w:rsidR="0056759F" w:rsidRDefault="0056759F">
    <w:pPr>
      <w:pStyle w:val="Header"/>
    </w:pPr>
    <w:r w:rsidRPr="00BF0E8C">
      <w:rPr>
        <w:noProof/>
        <w:lang w:eastAsia="en-GB"/>
      </w:rPr>
      <w:drawing>
        <wp:anchor distT="0" distB="0" distL="114300" distR="114300" simplePos="0" relativeHeight="251659264" behindDoc="0" locked="0" layoutInCell="1" allowOverlap="1" wp14:anchorId="29B88994" wp14:editId="6636EF44">
          <wp:simplePos x="0" y="0"/>
          <wp:positionH relativeFrom="margin">
            <wp:posOffset>-411480</wp:posOffset>
          </wp:positionH>
          <wp:positionV relativeFrom="page">
            <wp:posOffset>540385</wp:posOffset>
          </wp:positionV>
          <wp:extent cx="1537970" cy="8458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0288" behindDoc="0" locked="0" layoutInCell="1" allowOverlap="1" wp14:anchorId="5B63FC5B" wp14:editId="25D51BDB">
          <wp:simplePos x="0" y="0"/>
          <wp:positionH relativeFrom="margin">
            <wp:posOffset>4090035</wp:posOffset>
          </wp:positionH>
          <wp:positionV relativeFrom="page">
            <wp:posOffset>448945</wp:posOffset>
          </wp:positionV>
          <wp:extent cx="2087374" cy="989570"/>
          <wp:effectExtent l="0" t="0" r="825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F03"/>
    <w:multiLevelType w:val="hybridMultilevel"/>
    <w:tmpl w:val="C9E2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2990"/>
    <w:multiLevelType w:val="hybridMultilevel"/>
    <w:tmpl w:val="D7BE47B6"/>
    <w:lvl w:ilvl="0" w:tplc="080AA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391B"/>
    <w:multiLevelType w:val="hybridMultilevel"/>
    <w:tmpl w:val="63960D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3B3D56"/>
    <w:multiLevelType w:val="hybridMultilevel"/>
    <w:tmpl w:val="3FF4F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16CF0"/>
    <w:multiLevelType w:val="hybridMultilevel"/>
    <w:tmpl w:val="FD64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59A8"/>
    <w:multiLevelType w:val="hybridMultilevel"/>
    <w:tmpl w:val="BC80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C743C"/>
    <w:multiLevelType w:val="hybridMultilevel"/>
    <w:tmpl w:val="81A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632CB"/>
    <w:multiLevelType w:val="hybridMultilevel"/>
    <w:tmpl w:val="DA22FAFC"/>
    <w:lvl w:ilvl="0" w:tplc="CC08D8DA">
      <w:start w:val="1"/>
      <w:numFmt w:val="decimal"/>
      <w:lvlText w:val="%1."/>
      <w:lvlJc w:val="left"/>
      <w:pPr>
        <w:ind w:left="360" w:hanging="360"/>
      </w:pPr>
      <w:rPr>
        <w:rFonts w:hint="default"/>
        <w:b/>
        <w:bCs/>
        <w:color w:val="00A499"/>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BF6766"/>
    <w:multiLevelType w:val="hybridMultilevel"/>
    <w:tmpl w:val="F58CC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37235"/>
    <w:multiLevelType w:val="multilevel"/>
    <w:tmpl w:val="3F3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E661A"/>
    <w:multiLevelType w:val="multilevel"/>
    <w:tmpl w:val="6B0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694E0F"/>
    <w:multiLevelType w:val="hybridMultilevel"/>
    <w:tmpl w:val="87CC2380"/>
    <w:lvl w:ilvl="0" w:tplc="BC4C24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D063A"/>
    <w:multiLevelType w:val="hybridMultilevel"/>
    <w:tmpl w:val="2E7E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52DDC"/>
    <w:multiLevelType w:val="hybridMultilevel"/>
    <w:tmpl w:val="C1C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B73A8"/>
    <w:multiLevelType w:val="hybridMultilevel"/>
    <w:tmpl w:val="9B2A01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42E08"/>
    <w:multiLevelType w:val="hybridMultilevel"/>
    <w:tmpl w:val="64A47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D5781F"/>
    <w:multiLevelType w:val="multilevel"/>
    <w:tmpl w:val="0DE696D8"/>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1022260"/>
    <w:multiLevelType w:val="hybridMultilevel"/>
    <w:tmpl w:val="01A8D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05A9B"/>
    <w:multiLevelType w:val="hybridMultilevel"/>
    <w:tmpl w:val="78DE7214"/>
    <w:lvl w:ilvl="0" w:tplc="35FA36C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283EE1"/>
    <w:multiLevelType w:val="hybridMultilevel"/>
    <w:tmpl w:val="D7F8C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D60C9"/>
    <w:multiLevelType w:val="hybridMultilevel"/>
    <w:tmpl w:val="EEDE7DEA"/>
    <w:lvl w:ilvl="0" w:tplc="5F4A10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86886"/>
    <w:multiLevelType w:val="multilevel"/>
    <w:tmpl w:val="5E30AC6E"/>
    <w:lvl w:ilvl="0">
      <w:start w:val="1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FFD6F7C"/>
    <w:multiLevelType w:val="hybridMultilevel"/>
    <w:tmpl w:val="55A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F5B09"/>
    <w:multiLevelType w:val="multilevel"/>
    <w:tmpl w:val="4BD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92E77"/>
    <w:multiLevelType w:val="hybridMultilevel"/>
    <w:tmpl w:val="DB40A9C8"/>
    <w:lvl w:ilvl="0" w:tplc="C53049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43641F"/>
    <w:multiLevelType w:val="hybridMultilevel"/>
    <w:tmpl w:val="35740E3C"/>
    <w:lvl w:ilvl="0" w:tplc="69A66A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767484"/>
    <w:multiLevelType w:val="hybridMultilevel"/>
    <w:tmpl w:val="958A34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88724C"/>
    <w:multiLevelType w:val="hybridMultilevel"/>
    <w:tmpl w:val="332C8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EB42BA"/>
    <w:multiLevelType w:val="hybridMultilevel"/>
    <w:tmpl w:val="2AEE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AB724E"/>
    <w:multiLevelType w:val="hybridMultilevel"/>
    <w:tmpl w:val="D7BE47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2823CB"/>
    <w:multiLevelType w:val="hybridMultilevel"/>
    <w:tmpl w:val="B756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204E8"/>
    <w:multiLevelType w:val="multilevel"/>
    <w:tmpl w:val="115EAE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33238E9"/>
    <w:multiLevelType w:val="hybridMultilevel"/>
    <w:tmpl w:val="E878FA48"/>
    <w:lvl w:ilvl="0" w:tplc="3A1CB8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D21A7"/>
    <w:multiLevelType w:val="hybridMultilevel"/>
    <w:tmpl w:val="5B2CF8A0"/>
    <w:lvl w:ilvl="0" w:tplc="A6988D06">
      <w:start w:val="1"/>
      <w:numFmt w:val="bullet"/>
      <w:lvlText w:val=""/>
      <w:lvlJc w:val="left"/>
      <w:pPr>
        <w:ind w:left="720" w:hanging="360"/>
      </w:pPr>
      <w:rPr>
        <w:rFonts w:ascii="Symbol" w:hAnsi="Symbol" w:hint="default"/>
      </w:rPr>
    </w:lvl>
    <w:lvl w:ilvl="1" w:tplc="9F2610FA">
      <w:start w:val="1"/>
      <w:numFmt w:val="bullet"/>
      <w:lvlText w:val="o"/>
      <w:lvlJc w:val="left"/>
      <w:pPr>
        <w:ind w:left="1440" w:hanging="360"/>
      </w:pPr>
      <w:rPr>
        <w:rFonts w:ascii="Courier New" w:hAnsi="Courier New" w:hint="default"/>
      </w:rPr>
    </w:lvl>
    <w:lvl w:ilvl="2" w:tplc="AF3E682A">
      <w:start w:val="1"/>
      <w:numFmt w:val="bullet"/>
      <w:lvlText w:val=""/>
      <w:lvlJc w:val="left"/>
      <w:pPr>
        <w:ind w:left="2160" w:hanging="360"/>
      </w:pPr>
      <w:rPr>
        <w:rFonts w:ascii="Wingdings" w:hAnsi="Wingdings" w:hint="default"/>
      </w:rPr>
    </w:lvl>
    <w:lvl w:ilvl="3" w:tplc="924048B8">
      <w:start w:val="1"/>
      <w:numFmt w:val="bullet"/>
      <w:lvlText w:val=""/>
      <w:lvlJc w:val="left"/>
      <w:pPr>
        <w:ind w:left="2880" w:hanging="360"/>
      </w:pPr>
      <w:rPr>
        <w:rFonts w:ascii="Symbol" w:hAnsi="Symbol" w:hint="default"/>
      </w:rPr>
    </w:lvl>
    <w:lvl w:ilvl="4" w:tplc="22E8935A">
      <w:start w:val="1"/>
      <w:numFmt w:val="bullet"/>
      <w:lvlText w:val="o"/>
      <w:lvlJc w:val="left"/>
      <w:pPr>
        <w:ind w:left="3600" w:hanging="360"/>
      </w:pPr>
      <w:rPr>
        <w:rFonts w:ascii="Courier New" w:hAnsi="Courier New" w:hint="default"/>
      </w:rPr>
    </w:lvl>
    <w:lvl w:ilvl="5" w:tplc="7FECF3AE">
      <w:start w:val="1"/>
      <w:numFmt w:val="bullet"/>
      <w:lvlText w:val=""/>
      <w:lvlJc w:val="left"/>
      <w:pPr>
        <w:ind w:left="4320" w:hanging="360"/>
      </w:pPr>
      <w:rPr>
        <w:rFonts w:ascii="Wingdings" w:hAnsi="Wingdings" w:hint="default"/>
      </w:rPr>
    </w:lvl>
    <w:lvl w:ilvl="6" w:tplc="0F882CFC">
      <w:start w:val="1"/>
      <w:numFmt w:val="bullet"/>
      <w:lvlText w:val=""/>
      <w:lvlJc w:val="left"/>
      <w:pPr>
        <w:ind w:left="5040" w:hanging="360"/>
      </w:pPr>
      <w:rPr>
        <w:rFonts w:ascii="Symbol" w:hAnsi="Symbol" w:hint="default"/>
      </w:rPr>
    </w:lvl>
    <w:lvl w:ilvl="7" w:tplc="4A62E592">
      <w:start w:val="1"/>
      <w:numFmt w:val="bullet"/>
      <w:lvlText w:val="o"/>
      <w:lvlJc w:val="left"/>
      <w:pPr>
        <w:ind w:left="5760" w:hanging="360"/>
      </w:pPr>
      <w:rPr>
        <w:rFonts w:ascii="Courier New" w:hAnsi="Courier New" w:hint="default"/>
      </w:rPr>
    </w:lvl>
    <w:lvl w:ilvl="8" w:tplc="8EC6B4EC">
      <w:start w:val="1"/>
      <w:numFmt w:val="bullet"/>
      <w:lvlText w:val=""/>
      <w:lvlJc w:val="left"/>
      <w:pPr>
        <w:ind w:left="6480" w:hanging="360"/>
      </w:pPr>
      <w:rPr>
        <w:rFonts w:ascii="Wingdings" w:hAnsi="Wingdings" w:hint="default"/>
      </w:rPr>
    </w:lvl>
  </w:abstractNum>
  <w:abstractNum w:abstractNumId="34" w15:restartNumberingAfterBreak="0">
    <w:nsid w:val="688D2620"/>
    <w:multiLevelType w:val="hybridMultilevel"/>
    <w:tmpl w:val="A234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65F47"/>
    <w:multiLevelType w:val="hybridMultilevel"/>
    <w:tmpl w:val="08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17303"/>
    <w:multiLevelType w:val="hybridMultilevel"/>
    <w:tmpl w:val="E75A2D82"/>
    <w:lvl w:ilvl="0" w:tplc="6B8080A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7C1648"/>
    <w:multiLevelType w:val="hybridMultilevel"/>
    <w:tmpl w:val="1190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F335D"/>
    <w:multiLevelType w:val="hybridMultilevel"/>
    <w:tmpl w:val="87B806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99608B"/>
    <w:multiLevelType w:val="multilevel"/>
    <w:tmpl w:val="0E9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A609D4"/>
    <w:multiLevelType w:val="multilevel"/>
    <w:tmpl w:val="6ADA9D82"/>
    <w:lvl w:ilvl="0">
      <w:start w:val="8"/>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3CB7744"/>
    <w:multiLevelType w:val="hybridMultilevel"/>
    <w:tmpl w:val="9D70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F3428"/>
    <w:multiLevelType w:val="multilevel"/>
    <w:tmpl w:val="0DE696D8"/>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9BF73ED"/>
    <w:multiLevelType w:val="hybridMultilevel"/>
    <w:tmpl w:val="20EE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22739"/>
    <w:multiLevelType w:val="hybridMultilevel"/>
    <w:tmpl w:val="0428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87FDC"/>
    <w:multiLevelType w:val="hybridMultilevel"/>
    <w:tmpl w:val="C67A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6463F"/>
    <w:multiLevelType w:val="hybridMultilevel"/>
    <w:tmpl w:val="5900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20D3E"/>
    <w:multiLevelType w:val="hybridMultilevel"/>
    <w:tmpl w:val="8AD2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1132D"/>
    <w:multiLevelType w:val="hybridMultilevel"/>
    <w:tmpl w:val="9AFC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653684">
    <w:abstractNumId w:val="33"/>
  </w:num>
  <w:num w:numId="2" w16cid:durableId="665207284">
    <w:abstractNumId w:val="31"/>
  </w:num>
  <w:num w:numId="3" w16cid:durableId="1380015843">
    <w:abstractNumId w:val="7"/>
  </w:num>
  <w:num w:numId="4" w16cid:durableId="819422952">
    <w:abstractNumId w:val="5"/>
  </w:num>
  <w:num w:numId="5" w16cid:durableId="2068675238">
    <w:abstractNumId w:val="37"/>
  </w:num>
  <w:num w:numId="6" w16cid:durableId="10569254">
    <w:abstractNumId w:val="30"/>
  </w:num>
  <w:num w:numId="7" w16cid:durableId="1675183636">
    <w:abstractNumId w:val="28"/>
  </w:num>
  <w:num w:numId="8" w16cid:durableId="483669988">
    <w:abstractNumId w:val="22"/>
  </w:num>
  <w:num w:numId="9" w16cid:durableId="224875699">
    <w:abstractNumId w:val="44"/>
  </w:num>
  <w:num w:numId="10" w16cid:durableId="783236682">
    <w:abstractNumId w:val="40"/>
  </w:num>
  <w:num w:numId="11" w16cid:durableId="982925804">
    <w:abstractNumId w:val="16"/>
  </w:num>
  <w:num w:numId="12" w16cid:durableId="916859629">
    <w:abstractNumId w:val="3"/>
  </w:num>
  <w:num w:numId="13" w16cid:durableId="787964750">
    <w:abstractNumId w:val="27"/>
  </w:num>
  <w:num w:numId="14" w16cid:durableId="1415905368">
    <w:abstractNumId w:val="6"/>
  </w:num>
  <w:num w:numId="15" w16cid:durableId="596447430">
    <w:abstractNumId w:val="21"/>
  </w:num>
  <w:num w:numId="16" w16cid:durableId="1050764629">
    <w:abstractNumId w:val="13"/>
  </w:num>
  <w:num w:numId="17" w16cid:durableId="1797718443">
    <w:abstractNumId w:val="46"/>
  </w:num>
  <w:num w:numId="18" w16cid:durableId="826283006">
    <w:abstractNumId w:val="42"/>
  </w:num>
  <w:num w:numId="19" w16cid:durableId="1083063200">
    <w:abstractNumId w:val="34"/>
  </w:num>
  <w:num w:numId="20" w16cid:durableId="1239560958">
    <w:abstractNumId w:val="45"/>
  </w:num>
  <w:num w:numId="21" w16cid:durableId="1289552339">
    <w:abstractNumId w:val="38"/>
  </w:num>
  <w:num w:numId="22" w16cid:durableId="442653257">
    <w:abstractNumId w:val="24"/>
  </w:num>
  <w:num w:numId="23" w16cid:durableId="505558163">
    <w:abstractNumId w:val="36"/>
  </w:num>
  <w:num w:numId="24" w16cid:durableId="2117405035">
    <w:abstractNumId w:val="17"/>
  </w:num>
  <w:num w:numId="25" w16cid:durableId="2086103690">
    <w:abstractNumId w:val="23"/>
  </w:num>
  <w:num w:numId="26" w16cid:durableId="1270091684">
    <w:abstractNumId w:val="8"/>
  </w:num>
  <w:num w:numId="27" w16cid:durableId="581598336">
    <w:abstractNumId w:val="47"/>
  </w:num>
  <w:num w:numId="28" w16cid:durableId="109445477">
    <w:abstractNumId w:val="35"/>
  </w:num>
  <w:num w:numId="29" w16cid:durableId="605816555">
    <w:abstractNumId w:val="4"/>
  </w:num>
  <w:num w:numId="30" w16cid:durableId="741484240">
    <w:abstractNumId w:val="14"/>
  </w:num>
  <w:num w:numId="31" w16cid:durableId="1167598257">
    <w:abstractNumId w:val="26"/>
  </w:num>
  <w:num w:numId="32" w16cid:durableId="983390170">
    <w:abstractNumId w:val="15"/>
  </w:num>
  <w:num w:numId="33" w16cid:durableId="1089425077">
    <w:abstractNumId w:val="10"/>
  </w:num>
  <w:num w:numId="34" w16cid:durableId="549149929">
    <w:abstractNumId w:val="25"/>
  </w:num>
  <w:num w:numId="35" w16cid:durableId="825051834">
    <w:abstractNumId w:val="18"/>
  </w:num>
  <w:num w:numId="36" w16cid:durableId="672492754">
    <w:abstractNumId w:val="32"/>
  </w:num>
  <w:num w:numId="37" w16cid:durableId="1366177504">
    <w:abstractNumId w:val="19"/>
  </w:num>
  <w:num w:numId="38" w16cid:durableId="835651689">
    <w:abstractNumId w:val="0"/>
  </w:num>
  <w:num w:numId="39" w16cid:durableId="1835487065">
    <w:abstractNumId w:val="11"/>
  </w:num>
  <w:num w:numId="40" w16cid:durableId="1251547241">
    <w:abstractNumId w:val="20"/>
  </w:num>
  <w:num w:numId="41" w16cid:durableId="278071143">
    <w:abstractNumId w:val="2"/>
  </w:num>
  <w:num w:numId="42" w16cid:durableId="434978254">
    <w:abstractNumId w:val="39"/>
  </w:num>
  <w:num w:numId="43" w16cid:durableId="1165559934">
    <w:abstractNumId w:val="1"/>
  </w:num>
  <w:num w:numId="44" w16cid:durableId="595790217">
    <w:abstractNumId w:val="48"/>
  </w:num>
  <w:num w:numId="45" w16cid:durableId="444692557">
    <w:abstractNumId w:val="43"/>
  </w:num>
  <w:num w:numId="46" w16cid:durableId="1901548732">
    <w:abstractNumId w:val="29"/>
  </w:num>
  <w:num w:numId="47" w16cid:durableId="1267956723">
    <w:abstractNumId w:val="41"/>
  </w:num>
  <w:num w:numId="48" w16cid:durableId="1843200646">
    <w:abstractNumId w:val="9"/>
  </w:num>
  <w:num w:numId="49" w16cid:durableId="707148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C"/>
    <w:rsid w:val="00001AD9"/>
    <w:rsid w:val="00007115"/>
    <w:rsid w:val="0002746D"/>
    <w:rsid w:val="000302B8"/>
    <w:rsid w:val="00071533"/>
    <w:rsid w:val="000D03A9"/>
    <w:rsid w:val="000E3C62"/>
    <w:rsid w:val="0010436C"/>
    <w:rsid w:val="00117661"/>
    <w:rsid w:val="00126DB6"/>
    <w:rsid w:val="001310FE"/>
    <w:rsid w:val="00133C89"/>
    <w:rsid w:val="00136B39"/>
    <w:rsid w:val="00150D2B"/>
    <w:rsid w:val="00151345"/>
    <w:rsid w:val="0016095B"/>
    <w:rsid w:val="00176A78"/>
    <w:rsid w:val="0019598E"/>
    <w:rsid w:val="00197850"/>
    <w:rsid w:val="001A3644"/>
    <w:rsid w:val="001E6AFA"/>
    <w:rsid w:val="00200BA2"/>
    <w:rsid w:val="00261270"/>
    <w:rsid w:val="002630B1"/>
    <w:rsid w:val="002B32EA"/>
    <w:rsid w:val="002C1331"/>
    <w:rsid w:val="002E7389"/>
    <w:rsid w:val="00300C86"/>
    <w:rsid w:val="003148D1"/>
    <w:rsid w:val="0032718A"/>
    <w:rsid w:val="00347653"/>
    <w:rsid w:val="0036790A"/>
    <w:rsid w:val="003D1C44"/>
    <w:rsid w:val="003D4C4C"/>
    <w:rsid w:val="003F58B0"/>
    <w:rsid w:val="003F5B96"/>
    <w:rsid w:val="00401C42"/>
    <w:rsid w:val="00422E99"/>
    <w:rsid w:val="00464736"/>
    <w:rsid w:val="004A7AC1"/>
    <w:rsid w:val="004C62DD"/>
    <w:rsid w:val="0052431F"/>
    <w:rsid w:val="00527803"/>
    <w:rsid w:val="005521F6"/>
    <w:rsid w:val="0056759F"/>
    <w:rsid w:val="005A3C4B"/>
    <w:rsid w:val="005D6DE1"/>
    <w:rsid w:val="005E21AF"/>
    <w:rsid w:val="00604A73"/>
    <w:rsid w:val="00672063"/>
    <w:rsid w:val="00672974"/>
    <w:rsid w:val="0069652B"/>
    <w:rsid w:val="006A4300"/>
    <w:rsid w:val="006C0F5C"/>
    <w:rsid w:val="006C4BAE"/>
    <w:rsid w:val="006D5A89"/>
    <w:rsid w:val="00730FCA"/>
    <w:rsid w:val="007A1D4C"/>
    <w:rsid w:val="007A46F3"/>
    <w:rsid w:val="007C414B"/>
    <w:rsid w:val="007C443D"/>
    <w:rsid w:val="007D6F25"/>
    <w:rsid w:val="007F5D02"/>
    <w:rsid w:val="00822A25"/>
    <w:rsid w:val="0085527E"/>
    <w:rsid w:val="00856476"/>
    <w:rsid w:val="008709EC"/>
    <w:rsid w:val="008B3B01"/>
    <w:rsid w:val="0091608A"/>
    <w:rsid w:val="0093566C"/>
    <w:rsid w:val="00953009"/>
    <w:rsid w:val="00955587"/>
    <w:rsid w:val="00980ADE"/>
    <w:rsid w:val="009A1C76"/>
    <w:rsid w:val="009A3569"/>
    <w:rsid w:val="009B5734"/>
    <w:rsid w:val="00A00362"/>
    <w:rsid w:val="00A07140"/>
    <w:rsid w:val="00A074BC"/>
    <w:rsid w:val="00A53C3F"/>
    <w:rsid w:val="00A63B32"/>
    <w:rsid w:val="00A72D92"/>
    <w:rsid w:val="00AA2697"/>
    <w:rsid w:val="00AB6182"/>
    <w:rsid w:val="00AC63B7"/>
    <w:rsid w:val="00AD2CB7"/>
    <w:rsid w:val="00B043DC"/>
    <w:rsid w:val="00B144BE"/>
    <w:rsid w:val="00B43329"/>
    <w:rsid w:val="00BA1364"/>
    <w:rsid w:val="00BB0864"/>
    <w:rsid w:val="00BC64D2"/>
    <w:rsid w:val="00BF0E8C"/>
    <w:rsid w:val="00C26201"/>
    <w:rsid w:val="00C62BEA"/>
    <w:rsid w:val="00C9164B"/>
    <w:rsid w:val="00C9523A"/>
    <w:rsid w:val="00CB209B"/>
    <w:rsid w:val="00CD4ADC"/>
    <w:rsid w:val="00D50EE4"/>
    <w:rsid w:val="00D5486C"/>
    <w:rsid w:val="00D57414"/>
    <w:rsid w:val="00D748C3"/>
    <w:rsid w:val="00DA08B5"/>
    <w:rsid w:val="00DB48F6"/>
    <w:rsid w:val="00DB6CF3"/>
    <w:rsid w:val="00DE17AD"/>
    <w:rsid w:val="00DE25D7"/>
    <w:rsid w:val="00DF1B9F"/>
    <w:rsid w:val="00E31850"/>
    <w:rsid w:val="00E45428"/>
    <w:rsid w:val="00EC0AFB"/>
    <w:rsid w:val="00ED2FE7"/>
    <w:rsid w:val="00F11E22"/>
    <w:rsid w:val="00F246D2"/>
    <w:rsid w:val="00F512AE"/>
    <w:rsid w:val="00FB3E98"/>
    <w:rsid w:val="00FE5AAD"/>
    <w:rsid w:val="00FF52B3"/>
    <w:rsid w:val="0183ADD9"/>
    <w:rsid w:val="0B1167C2"/>
    <w:rsid w:val="2819B9A5"/>
    <w:rsid w:val="2B698E64"/>
    <w:rsid w:val="33573A86"/>
    <w:rsid w:val="412DBDE7"/>
    <w:rsid w:val="55322B81"/>
    <w:rsid w:val="57BB10BB"/>
    <w:rsid w:val="661C3BC7"/>
    <w:rsid w:val="695A8AA3"/>
    <w:rsid w:val="6C178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41E"/>
  <w15:docId w15:val="{C3636DE9-A372-44FD-B51E-0CD62CF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8C"/>
  </w:style>
  <w:style w:type="paragraph" w:styleId="Footer">
    <w:name w:val="footer"/>
    <w:basedOn w:val="Normal"/>
    <w:link w:val="FooterChar"/>
    <w:uiPriority w:val="99"/>
    <w:unhideWhenUsed/>
    <w:rsid w:val="00B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8C"/>
  </w:style>
  <w:style w:type="paragraph" w:styleId="ListParagraph">
    <w:name w:val="List Paragraph"/>
    <w:basedOn w:val="Normal"/>
    <w:uiPriority w:val="34"/>
    <w:qFormat/>
    <w:rsid w:val="004A7AC1"/>
    <w:pPr>
      <w:spacing w:after="200" w:line="276" w:lineRule="auto"/>
      <w:ind w:left="720"/>
      <w:contextualSpacing/>
    </w:pPr>
  </w:style>
  <w:style w:type="character" w:styleId="Hyperlink">
    <w:name w:val="Hyperlink"/>
    <w:basedOn w:val="DefaultParagraphFont"/>
    <w:uiPriority w:val="99"/>
    <w:unhideWhenUsed/>
    <w:rsid w:val="007A1D4C"/>
    <w:rPr>
      <w:color w:val="0563C1" w:themeColor="hyperlink"/>
      <w:u w:val="single"/>
    </w:rPr>
  </w:style>
  <w:style w:type="paragraph" w:styleId="NormalWeb">
    <w:name w:val="Normal (Web)"/>
    <w:basedOn w:val="Normal"/>
    <w:uiPriority w:val="99"/>
    <w:unhideWhenUsed/>
    <w:rsid w:val="005D6DE1"/>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rsid w:val="005D6DE1"/>
  </w:style>
  <w:style w:type="paragraph" w:styleId="BalloonText">
    <w:name w:val="Balloon Text"/>
    <w:basedOn w:val="Normal"/>
    <w:link w:val="BalloonTextChar"/>
    <w:uiPriority w:val="99"/>
    <w:semiHidden/>
    <w:unhideWhenUsed/>
    <w:rsid w:val="008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25"/>
    <w:rPr>
      <w:rFonts w:ascii="Tahoma" w:hAnsi="Tahoma" w:cs="Tahoma"/>
      <w:sz w:val="16"/>
      <w:szCs w:val="16"/>
    </w:rPr>
  </w:style>
  <w:style w:type="paragraph" w:customStyle="1" w:styleId="Default">
    <w:name w:val="Default"/>
    <w:rsid w:val="0095300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D4ADC"/>
    <w:rPr>
      <w:color w:val="605E5C"/>
      <w:shd w:val="clear" w:color="auto" w:fill="E1DFDD"/>
    </w:rPr>
  </w:style>
  <w:style w:type="character" w:customStyle="1" w:styleId="jsgrdq">
    <w:name w:val="jsgrdq"/>
    <w:basedOn w:val="DefaultParagraphFont"/>
    <w:rsid w:val="006C0F5C"/>
  </w:style>
  <w:style w:type="paragraph" w:customStyle="1" w:styleId="04xlpa">
    <w:name w:val="_04xlpa"/>
    <w:basedOn w:val="Normal"/>
    <w:rsid w:val="006C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148D1"/>
    <w:rPr>
      <w:color w:val="954F72" w:themeColor="followedHyperlink"/>
      <w:u w:val="single"/>
    </w:rPr>
  </w:style>
  <w:style w:type="character" w:styleId="Strong">
    <w:name w:val="Strong"/>
    <w:basedOn w:val="DefaultParagraphFont"/>
    <w:uiPriority w:val="22"/>
    <w:qFormat/>
    <w:rsid w:val="00A00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4169">
      <w:bodyDiv w:val="1"/>
      <w:marLeft w:val="0"/>
      <w:marRight w:val="0"/>
      <w:marTop w:val="0"/>
      <w:marBottom w:val="0"/>
      <w:divBdr>
        <w:top w:val="none" w:sz="0" w:space="0" w:color="auto"/>
        <w:left w:val="none" w:sz="0" w:space="0" w:color="auto"/>
        <w:bottom w:val="none" w:sz="0" w:space="0" w:color="auto"/>
        <w:right w:val="none" w:sz="0" w:space="0" w:color="auto"/>
      </w:divBdr>
    </w:div>
    <w:div w:id="277952480">
      <w:bodyDiv w:val="1"/>
      <w:marLeft w:val="0"/>
      <w:marRight w:val="0"/>
      <w:marTop w:val="0"/>
      <w:marBottom w:val="0"/>
      <w:divBdr>
        <w:top w:val="none" w:sz="0" w:space="0" w:color="auto"/>
        <w:left w:val="none" w:sz="0" w:space="0" w:color="auto"/>
        <w:bottom w:val="none" w:sz="0" w:space="0" w:color="auto"/>
        <w:right w:val="none" w:sz="0" w:space="0" w:color="auto"/>
      </w:divBdr>
    </w:div>
    <w:div w:id="294334536">
      <w:bodyDiv w:val="1"/>
      <w:marLeft w:val="0"/>
      <w:marRight w:val="0"/>
      <w:marTop w:val="0"/>
      <w:marBottom w:val="0"/>
      <w:divBdr>
        <w:top w:val="none" w:sz="0" w:space="0" w:color="auto"/>
        <w:left w:val="none" w:sz="0" w:space="0" w:color="auto"/>
        <w:bottom w:val="none" w:sz="0" w:space="0" w:color="auto"/>
        <w:right w:val="none" w:sz="0" w:space="0" w:color="auto"/>
      </w:divBdr>
      <w:divsChild>
        <w:div w:id="324405382">
          <w:marLeft w:val="0"/>
          <w:marRight w:val="0"/>
          <w:marTop w:val="0"/>
          <w:marBottom w:val="0"/>
          <w:divBdr>
            <w:top w:val="none" w:sz="0" w:space="0" w:color="auto"/>
            <w:left w:val="none" w:sz="0" w:space="0" w:color="auto"/>
            <w:bottom w:val="none" w:sz="0" w:space="0" w:color="auto"/>
            <w:right w:val="none" w:sz="0" w:space="0" w:color="auto"/>
          </w:divBdr>
        </w:div>
      </w:divsChild>
    </w:div>
    <w:div w:id="343826863">
      <w:bodyDiv w:val="1"/>
      <w:marLeft w:val="0"/>
      <w:marRight w:val="0"/>
      <w:marTop w:val="0"/>
      <w:marBottom w:val="0"/>
      <w:divBdr>
        <w:top w:val="none" w:sz="0" w:space="0" w:color="auto"/>
        <w:left w:val="none" w:sz="0" w:space="0" w:color="auto"/>
        <w:bottom w:val="none" w:sz="0" w:space="0" w:color="auto"/>
        <w:right w:val="none" w:sz="0" w:space="0" w:color="auto"/>
      </w:divBdr>
    </w:div>
    <w:div w:id="373845062">
      <w:bodyDiv w:val="1"/>
      <w:marLeft w:val="0"/>
      <w:marRight w:val="0"/>
      <w:marTop w:val="0"/>
      <w:marBottom w:val="0"/>
      <w:divBdr>
        <w:top w:val="none" w:sz="0" w:space="0" w:color="auto"/>
        <w:left w:val="none" w:sz="0" w:space="0" w:color="auto"/>
        <w:bottom w:val="none" w:sz="0" w:space="0" w:color="auto"/>
        <w:right w:val="none" w:sz="0" w:space="0" w:color="auto"/>
      </w:divBdr>
    </w:div>
    <w:div w:id="799300803">
      <w:bodyDiv w:val="1"/>
      <w:marLeft w:val="0"/>
      <w:marRight w:val="0"/>
      <w:marTop w:val="0"/>
      <w:marBottom w:val="0"/>
      <w:divBdr>
        <w:top w:val="none" w:sz="0" w:space="0" w:color="auto"/>
        <w:left w:val="none" w:sz="0" w:space="0" w:color="auto"/>
        <w:bottom w:val="none" w:sz="0" w:space="0" w:color="auto"/>
        <w:right w:val="none" w:sz="0" w:space="0" w:color="auto"/>
      </w:divBdr>
    </w:div>
    <w:div w:id="829180797">
      <w:bodyDiv w:val="1"/>
      <w:marLeft w:val="0"/>
      <w:marRight w:val="0"/>
      <w:marTop w:val="0"/>
      <w:marBottom w:val="0"/>
      <w:divBdr>
        <w:top w:val="none" w:sz="0" w:space="0" w:color="auto"/>
        <w:left w:val="none" w:sz="0" w:space="0" w:color="auto"/>
        <w:bottom w:val="none" w:sz="0" w:space="0" w:color="auto"/>
        <w:right w:val="none" w:sz="0" w:space="0" w:color="auto"/>
      </w:divBdr>
    </w:div>
    <w:div w:id="891696932">
      <w:bodyDiv w:val="1"/>
      <w:marLeft w:val="0"/>
      <w:marRight w:val="0"/>
      <w:marTop w:val="0"/>
      <w:marBottom w:val="0"/>
      <w:divBdr>
        <w:top w:val="none" w:sz="0" w:space="0" w:color="auto"/>
        <w:left w:val="none" w:sz="0" w:space="0" w:color="auto"/>
        <w:bottom w:val="none" w:sz="0" w:space="0" w:color="auto"/>
        <w:right w:val="none" w:sz="0" w:space="0" w:color="auto"/>
      </w:divBdr>
    </w:div>
    <w:div w:id="1193225086">
      <w:bodyDiv w:val="1"/>
      <w:marLeft w:val="0"/>
      <w:marRight w:val="0"/>
      <w:marTop w:val="0"/>
      <w:marBottom w:val="0"/>
      <w:divBdr>
        <w:top w:val="none" w:sz="0" w:space="0" w:color="auto"/>
        <w:left w:val="none" w:sz="0" w:space="0" w:color="auto"/>
        <w:bottom w:val="none" w:sz="0" w:space="0" w:color="auto"/>
        <w:right w:val="none" w:sz="0" w:space="0" w:color="auto"/>
      </w:divBdr>
    </w:div>
    <w:div w:id="1214150074">
      <w:bodyDiv w:val="1"/>
      <w:marLeft w:val="0"/>
      <w:marRight w:val="0"/>
      <w:marTop w:val="0"/>
      <w:marBottom w:val="0"/>
      <w:divBdr>
        <w:top w:val="none" w:sz="0" w:space="0" w:color="auto"/>
        <w:left w:val="none" w:sz="0" w:space="0" w:color="auto"/>
        <w:bottom w:val="none" w:sz="0" w:space="0" w:color="auto"/>
        <w:right w:val="none" w:sz="0" w:space="0" w:color="auto"/>
      </w:divBdr>
    </w:div>
    <w:div w:id="1217938157">
      <w:bodyDiv w:val="1"/>
      <w:marLeft w:val="0"/>
      <w:marRight w:val="0"/>
      <w:marTop w:val="0"/>
      <w:marBottom w:val="0"/>
      <w:divBdr>
        <w:top w:val="none" w:sz="0" w:space="0" w:color="auto"/>
        <w:left w:val="none" w:sz="0" w:space="0" w:color="auto"/>
        <w:bottom w:val="none" w:sz="0" w:space="0" w:color="auto"/>
        <w:right w:val="none" w:sz="0" w:space="0" w:color="auto"/>
      </w:divBdr>
    </w:div>
    <w:div w:id="1485122268">
      <w:bodyDiv w:val="1"/>
      <w:marLeft w:val="0"/>
      <w:marRight w:val="0"/>
      <w:marTop w:val="0"/>
      <w:marBottom w:val="0"/>
      <w:divBdr>
        <w:top w:val="none" w:sz="0" w:space="0" w:color="auto"/>
        <w:left w:val="none" w:sz="0" w:space="0" w:color="auto"/>
        <w:bottom w:val="none" w:sz="0" w:space="0" w:color="auto"/>
        <w:right w:val="none" w:sz="0" w:space="0" w:color="auto"/>
      </w:divBdr>
    </w:div>
    <w:div w:id="1494755427">
      <w:bodyDiv w:val="1"/>
      <w:marLeft w:val="0"/>
      <w:marRight w:val="0"/>
      <w:marTop w:val="0"/>
      <w:marBottom w:val="0"/>
      <w:divBdr>
        <w:top w:val="none" w:sz="0" w:space="0" w:color="auto"/>
        <w:left w:val="none" w:sz="0" w:space="0" w:color="auto"/>
        <w:bottom w:val="none" w:sz="0" w:space="0" w:color="auto"/>
        <w:right w:val="none" w:sz="0" w:space="0" w:color="auto"/>
      </w:divBdr>
    </w:div>
    <w:div w:id="1591430056">
      <w:bodyDiv w:val="1"/>
      <w:marLeft w:val="0"/>
      <w:marRight w:val="0"/>
      <w:marTop w:val="0"/>
      <w:marBottom w:val="0"/>
      <w:divBdr>
        <w:top w:val="none" w:sz="0" w:space="0" w:color="auto"/>
        <w:left w:val="none" w:sz="0" w:space="0" w:color="auto"/>
        <w:bottom w:val="none" w:sz="0" w:space="0" w:color="auto"/>
        <w:right w:val="none" w:sz="0" w:space="0" w:color="auto"/>
      </w:divBdr>
    </w:div>
    <w:div w:id="1772512691">
      <w:bodyDiv w:val="1"/>
      <w:marLeft w:val="0"/>
      <w:marRight w:val="0"/>
      <w:marTop w:val="0"/>
      <w:marBottom w:val="0"/>
      <w:divBdr>
        <w:top w:val="none" w:sz="0" w:space="0" w:color="auto"/>
        <w:left w:val="none" w:sz="0" w:space="0" w:color="auto"/>
        <w:bottom w:val="none" w:sz="0" w:space="0" w:color="auto"/>
        <w:right w:val="none" w:sz="0" w:space="0" w:color="auto"/>
      </w:divBdr>
    </w:div>
    <w:div w:id="1959068419">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61007140">
      <w:bodyDiv w:val="1"/>
      <w:marLeft w:val="0"/>
      <w:marRight w:val="0"/>
      <w:marTop w:val="0"/>
      <w:marBottom w:val="0"/>
      <w:divBdr>
        <w:top w:val="none" w:sz="0" w:space="0" w:color="auto"/>
        <w:left w:val="none" w:sz="0" w:space="0" w:color="auto"/>
        <w:bottom w:val="none" w:sz="0" w:space="0" w:color="auto"/>
        <w:right w:val="none" w:sz="0" w:space="0" w:color="auto"/>
      </w:divBdr>
    </w:div>
    <w:div w:id="2109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elearning.lthtr.nhs.uk/login/index.php" TargetMode="External"/><Relationship Id="rId3" Type="http://schemas.openxmlformats.org/officeDocument/2006/relationships/customXml" Target="../customXml/item3.xml"/><Relationship Id="rId21" Type="http://schemas.openxmlformats.org/officeDocument/2006/relationships/hyperlink" Target="https://elearning.lthtr.nhs.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legacy-intranet.lthtr.nhs.uk/search?term=uniform+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healthacademy.lancsteachinghospitals.nhs.uk/support/clinical-placement-support/collaborative-learning-in-practice-cl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acy-intranet.lthtr.nhs.uk/car-parking-docum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919E4839FCD4CBC4803ACCA3F9923" ma:contentTypeVersion="6" ma:contentTypeDescription="Create a new document." ma:contentTypeScope="" ma:versionID="4d7c4c57553831d1dcfee2ac30e1919a">
  <xsd:schema xmlns:xsd="http://www.w3.org/2001/XMLSchema" xmlns:xs="http://www.w3.org/2001/XMLSchema" xmlns:p="http://schemas.microsoft.com/office/2006/metadata/properties" xmlns:ns2="8008ad79-3f1b-4898-9d60-a9f51bd403f4" xmlns:ns3="4388be30-073c-44aa-ada6-b0f4e5726aaf" targetNamespace="http://schemas.microsoft.com/office/2006/metadata/properties" ma:root="true" ma:fieldsID="f5c4e72fbd08119fdf85bc9e2c9ca8f5" ns2:_="" ns3:_="">
    <xsd:import namespace="8008ad79-3f1b-4898-9d60-a9f51bd403f4"/>
    <xsd:import namespace="4388be30-073c-44aa-ada6-b0f4e572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d79-3f1b-4898-9d60-a9f51bd40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be30-073c-44aa-ada6-b0f4e5726a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4C963-9587-49BD-9FB7-63421E26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d79-3f1b-4898-9d60-a9f51bd403f4"/>
    <ds:schemaRef ds:uri="4388be30-073c-44aa-ada6-b0f4e57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68820-31B7-4FA5-B838-4687233EAC31}">
  <ds:schemaRefs>
    <ds:schemaRef ds:uri="http://schemas.microsoft.com/sharepoint/v3/contenttype/forms"/>
  </ds:schemaRefs>
</ds:datastoreItem>
</file>

<file path=customXml/itemProps3.xml><?xml version="1.0" encoding="utf-8"?>
<ds:datastoreItem xmlns:ds="http://schemas.openxmlformats.org/officeDocument/2006/customXml" ds:itemID="{D7BFD341-C612-4361-BB5F-0861A3E26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 NHS Foundation Trust</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Holden Chris (LTHTR)</dc:creator>
  <cp:lastModifiedBy>Grant Rebekah (LTHTR)</cp:lastModifiedBy>
  <cp:revision>3</cp:revision>
  <dcterms:created xsi:type="dcterms:W3CDTF">2023-07-17T09:36:00Z</dcterms:created>
  <dcterms:modified xsi:type="dcterms:W3CDTF">2023-07-17T10:26:00Z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0x010100C3E919E4839FCD4CBC4803ACCA3F9923</vt:lpwstr>
  </property>
</Properties>
</file>