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A8F7" w14:textId="0F4D2287" w:rsidR="004A7AC1" w:rsidRPr="00D57414" w:rsidRDefault="00672974" w:rsidP="00D57414">
      <w:r w:rsidRPr="00BF0E8C">
        <w:rPr>
          <w:noProof/>
          <w:lang w:eastAsia="en-GB"/>
        </w:rPr>
        <w:drawing>
          <wp:anchor distT="0" distB="0" distL="114300" distR="114300" simplePos="0" relativeHeight="251665408" behindDoc="0" locked="0" layoutInCell="1" allowOverlap="1" wp14:anchorId="1D323FC1" wp14:editId="5FA1D397">
            <wp:simplePos x="0" y="0"/>
            <wp:positionH relativeFrom="margin">
              <wp:posOffset>-573311</wp:posOffset>
            </wp:positionH>
            <wp:positionV relativeFrom="page">
              <wp:posOffset>200052</wp:posOffset>
            </wp:positionV>
            <wp:extent cx="1537970" cy="845820"/>
            <wp:effectExtent l="0" t="0" r="508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3360" behindDoc="0" locked="0" layoutInCell="1" allowOverlap="1" wp14:anchorId="01E17CCA" wp14:editId="5BA222A4">
            <wp:simplePos x="0" y="0"/>
            <wp:positionH relativeFrom="margin">
              <wp:posOffset>4270442</wp:posOffset>
            </wp:positionH>
            <wp:positionV relativeFrom="page">
              <wp:posOffset>200282</wp:posOffset>
            </wp:positionV>
            <wp:extent cx="2087374" cy="989570"/>
            <wp:effectExtent l="0" t="0" r="8255" b="127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414">
        <w:rPr>
          <w:noProof/>
          <w:lang w:eastAsia="en-GB"/>
        </w:rPr>
        <mc:AlternateContent>
          <mc:Choice Requires="wps">
            <w:drawing>
              <wp:anchor distT="0" distB="0" distL="114300" distR="114300" simplePos="0" relativeHeight="251659264" behindDoc="0" locked="0" layoutInCell="1" allowOverlap="1" wp14:anchorId="14E0A838" wp14:editId="09788E4E">
                <wp:simplePos x="0" y="0"/>
                <wp:positionH relativeFrom="margin">
                  <wp:align>left</wp:align>
                </wp:positionH>
                <wp:positionV relativeFrom="paragraph">
                  <wp:posOffset>161980</wp:posOffset>
                </wp:positionV>
                <wp:extent cx="3566160" cy="7982465"/>
                <wp:effectExtent l="0" t="0" r="0" b="0"/>
                <wp:wrapNone/>
                <wp:docPr id="1" name="Rectangle 1"/>
                <wp:cNvGraphicFramePr/>
                <a:graphic xmlns:a="http://schemas.openxmlformats.org/drawingml/2006/main">
                  <a:graphicData uri="http://schemas.microsoft.com/office/word/2010/wordprocessingShape">
                    <wps:wsp>
                      <wps:cNvSpPr/>
                      <wps:spPr>
                        <a:xfrm>
                          <a:off x="0" y="0"/>
                          <a:ext cx="3566160" cy="7982465"/>
                        </a:xfrm>
                        <a:prstGeom prst="rect">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6957C" w14:textId="26D84E4E" w:rsidR="0056759F" w:rsidRDefault="0056759F" w:rsidP="00AD2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0A838" id="Rectangle 1" o:spid="_x0000_s1026" style="position:absolute;margin-left:0;margin-top:12.75pt;width:280.8pt;height:62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" fillcolor="#00a499" stroked="f" strokeweight="1pt">
                <v:textbox>
                  <w:txbxContent>
                    <w:p w14:paraId="16A6957C" w14:textId="26D84E4E" w:rsidR="0056759F" w:rsidRDefault="0056759F" w:rsidP="00AD2CB7">
                      <w:pPr>
                        <w:jc w:val="center"/>
                      </w:pPr>
                    </w:p>
                  </w:txbxContent>
                </v:textbox>
                <w10:wrap anchorx="margin"/>
              </v:rect>
            </w:pict>
          </mc:Fallback>
        </mc:AlternateContent>
      </w:r>
      <w:bookmarkStart w:id="0" w:name="_Hlk116308253"/>
      <w:bookmarkEnd w:id="0"/>
    </w:p>
    <w:p w14:paraId="248927FE" w14:textId="0D213B77" w:rsidR="004C62DD" w:rsidRDefault="004C62DD" w:rsidP="004A7AC1">
      <w:pPr>
        <w:pStyle w:val="ListParagraph"/>
        <w:numPr>
          <w:ilvl w:val="0"/>
          <w:numId w:val="3"/>
        </w:numPr>
        <w:spacing w:after="0" w:line="240" w:lineRule="auto"/>
        <w:rPr>
          <w:rFonts w:ascii="Arial" w:hAnsi="Arial" w:cs="Arial"/>
          <w:b/>
          <w:noProof/>
          <w:color w:val="00A499"/>
          <w:sz w:val="32"/>
          <w:u w:val="single"/>
          <w:lang w:eastAsia="en-GB"/>
        </w:rPr>
      </w:pPr>
      <w:r w:rsidRPr="003D1C44">
        <w:rPr>
          <w:rFonts w:ascii="Arial" w:hAnsi="Arial" w:cs="Arial"/>
          <w:b/>
          <w:noProof/>
          <w:color w:val="00A499"/>
          <w:sz w:val="32"/>
          <w:u w:val="single"/>
          <w:lang w:eastAsia="en-GB"/>
        </w:rPr>
        <w:t>Introductio</w:t>
      </w:r>
      <w:r w:rsidR="00464736">
        <w:rPr>
          <w:rFonts w:ascii="Arial" w:hAnsi="Arial" w:cs="Arial"/>
          <w:b/>
          <w:noProof/>
          <w:color w:val="00A499"/>
          <w:sz w:val="32"/>
          <w:u w:val="single"/>
          <w:lang w:eastAsia="en-GB"/>
        </w:rPr>
        <w:t>n</w:t>
      </w:r>
    </w:p>
    <w:p w14:paraId="0E29C8E8" w14:textId="77777777" w:rsidR="002C1331" w:rsidRDefault="002C1331" w:rsidP="00464736">
      <w:pPr>
        <w:pStyle w:val="ListParagraph"/>
        <w:spacing w:after="0" w:line="240" w:lineRule="auto"/>
        <w:ind w:left="360"/>
        <w:rPr>
          <w:rFonts w:ascii="Arial" w:hAnsi="Arial" w:cs="Arial"/>
          <w:b/>
          <w:noProof/>
          <w:color w:val="00A499"/>
          <w:sz w:val="32"/>
          <w:u w:val="single"/>
          <w:lang w:eastAsia="en-GB"/>
        </w:rPr>
      </w:pPr>
    </w:p>
    <w:p w14:paraId="3914A9CB" w14:textId="02FE49E6" w:rsidR="002C1331" w:rsidRDefault="002C1331" w:rsidP="00464736">
      <w:pPr>
        <w:pStyle w:val="ListParagraph"/>
        <w:spacing w:after="0" w:line="240" w:lineRule="auto"/>
        <w:ind w:left="360"/>
        <w:rPr>
          <w:rFonts w:ascii="Arial" w:hAnsi="Arial" w:cs="Arial"/>
          <w:b/>
          <w:noProof/>
          <w:color w:val="00A499"/>
          <w:sz w:val="32"/>
          <w:u w:val="single"/>
          <w:lang w:eastAsia="en-GB"/>
        </w:rPr>
      </w:pPr>
      <w:r>
        <w:rPr>
          <w:noProof/>
          <w:lang w:eastAsia="en-GB"/>
        </w:rPr>
        <mc:AlternateContent>
          <mc:Choice Requires="wps">
            <w:drawing>
              <wp:anchor distT="45720" distB="45720" distL="114300" distR="114300" simplePos="0" relativeHeight="251661312" behindDoc="0" locked="0" layoutInCell="1" allowOverlap="1" wp14:anchorId="2EF293C1" wp14:editId="7065B293">
                <wp:simplePos x="0" y="0"/>
                <wp:positionH relativeFrom="margin">
                  <wp:align>right</wp:align>
                </wp:positionH>
                <wp:positionV relativeFrom="paragraph">
                  <wp:posOffset>390635</wp:posOffset>
                </wp:positionV>
                <wp:extent cx="5509260" cy="6116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116320"/>
                        </a:xfrm>
                        <a:prstGeom prst="rect">
                          <a:avLst/>
                        </a:prstGeom>
                        <a:solidFill>
                          <a:schemeClr val="accent1">
                            <a:lumMod val="75000"/>
                          </a:schemeClr>
                        </a:solidFill>
                        <a:ln w="9525">
                          <a:noFill/>
                          <a:miter lim="800000"/>
                          <a:headEnd/>
                          <a:tailEnd/>
                        </a:ln>
                      </wps:spPr>
                      <wps:txbx>
                        <w:txbxContent>
                          <w:p w14:paraId="0C5B55EC" w14:textId="34074A43" w:rsidR="0056759F" w:rsidRPr="002C1331" w:rsidRDefault="003D1C44" w:rsidP="00071533">
                            <w:pPr>
                              <w:spacing w:after="0" w:line="240" w:lineRule="auto"/>
                              <w:rPr>
                                <w:rFonts w:ascii="Arial" w:hAnsi="Arial" w:cs="Arial"/>
                                <w:b/>
                                <w:iCs/>
                                <w:color w:val="FFFFFF" w:themeColor="background1"/>
                                <w:sz w:val="96"/>
                                <w:szCs w:val="96"/>
                              </w:rPr>
                            </w:pPr>
                            <w:r w:rsidRPr="002C1331">
                              <w:rPr>
                                <w:rFonts w:ascii="Arial" w:hAnsi="Arial" w:cs="Arial"/>
                                <w:b/>
                                <w:iCs/>
                                <w:color w:val="FFFFFF" w:themeColor="background1"/>
                                <w:sz w:val="96"/>
                                <w:szCs w:val="96"/>
                              </w:rPr>
                              <w:t>Learning Environment</w:t>
                            </w:r>
                            <w:r w:rsidR="002C1331" w:rsidRPr="002C1331">
                              <w:rPr>
                                <w:rFonts w:ascii="Arial" w:hAnsi="Arial" w:cs="Arial"/>
                                <w:b/>
                                <w:iCs/>
                                <w:color w:val="FFFFFF" w:themeColor="background1"/>
                                <w:sz w:val="96"/>
                                <w:szCs w:val="96"/>
                              </w:rPr>
                              <w:t xml:space="preserve"> </w:t>
                            </w:r>
                          </w:p>
                          <w:p w14:paraId="7B4A4337" w14:textId="30C9E4E8" w:rsidR="003D1C44" w:rsidRDefault="003D1C44" w:rsidP="00071533">
                            <w:pPr>
                              <w:spacing w:after="0" w:line="240" w:lineRule="auto"/>
                              <w:rPr>
                                <w:rFonts w:ascii="Arial" w:hAnsi="Arial" w:cs="Arial"/>
                                <w:b/>
                                <w:i/>
                                <w:sz w:val="72"/>
                                <w:szCs w:val="72"/>
                              </w:rPr>
                            </w:pPr>
                          </w:p>
                          <w:p w14:paraId="0333A077" w14:textId="394198AD" w:rsidR="00D57414" w:rsidRPr="003D1C44" w:rsidRDefault="002C1331" w:rsidP="00071533">
                            <w:pPr>
                              <w:spacing w:after="0" w:line="240" w:lineRule="auto"/>
                              <w:rPr>
                                <w:rFonts w:ascii="Arial" w:hAnsi="Arial" w:cs="Arial"/>
                                <w:b/>
                                <w:i/>
                                <w:color w:val="FFFFFF" w:themeColor="background1"/>
                                <w:sz w:val="72"/>
                                <w:szCs w:val="72"/>
                              </w:rPr>
                            </w:pPr>
                            <w:r>
                              <w:rPr>
                                <w:noProof/>
                              </w:rPr>
                              <w:drawing>
                                <wp:inline distT="0" distB="0" distL="0" distR="0" wp14:anchorId="7ACAFC19" wp14:editId="423BB4FA">
                                  <wp:extent cx="5323840" cy="2370221"/>
                                  <wp:effectExtent l="0" t="0" r="0" b="0"/>
                                  <wp:docPr id="4" name="Picture 4" descr="Surgeon and Female Doctor Walk Through Hospital Hallway, They Consult Digital Tablet Computer while Talking about Patient's Health. Modern Bright Hospital with Profession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 and Female Doctor Walk Through Hospital Hallway, They Consult Digital Tablet Computer while Talking about Patient's Health. Modern Bright Hospital with Professional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693" cy="2385293"/>
                                          </a:xfrm>
                                          <a:prstGeom prst="rect">
                                            <a:avLst/>
                                          </a:prstGeom>
                                          <a:noFill/>
                                          <a:ln>
                                            <a:noFill/>
                                          </a:ln>
                                        </pic:spPr>
                                      </pic:pic>
                                    </a:graphicData>
                                  </a:graphic>
                                </wp:inline>
                              </w:drawing>
                            </w:r>
                          </w:p>
                          <w:p w14:paraId="3176ACA3" w14:textId="673CF04A" w:rsidR="00505C1A" w:rsidRDefault="00F57A13" w:rsidP="00071533">
                            <w:pPr>
                              <w:spacing w:after="0" w:line="240" w:lineRule="auto"/>
                              <w:rPr>
                                <w:rFonts w:ascii="Arial" w:hAnsi="Arial" w:cs="Arial"/>
                                <w:b/>
                                <w:iCs/>
                                <w:color w:val="FFFFFF" w:themeColor="background1"/>
                                <w:sz w:val="48"/>
                                <w:szCs w:val="48"/>
                              </w:rPr>
                            </w:pPr>
                            <w:r>
                              <w:rPr>
                                <w:rFonts w:ascii="Arial" w:hAnsi="Arial" w:cs="Arial"/>
                                <w:b/>
                                <w:iCs/>
                                <w:color w:val="FFFFFF" w:themeColor="background1"/>
                                <w:sz w:val="48"/>
                                <w:szCs w:val="48"/>
                              </w:rPr>
                              <w:t xml:space="preserve">Lancashire </w:t>
                            </w:r>
                            <w:r w:rsidR="00505C1A">
                              <w:rPr>
                                <w:rFonts w:ascii="Arial" w:hAnsi="Arial" w:cs="Arial"/>
                                <w:b/>
                                <w:iCs/>
                                <w:color w:val="FFFFFF" w:themeColor="background1"/>
                                <w:sz w:val="48"/>
                                <w:szCs w:val="48"/>
                              </w:rPr>
                              <w:t>Community Healthcare Hub</w:t>
                            </w:r>
                            <w:r w:rsidR="00290CE1">
                              <w:rPr>
                                <w:rFonts w:ascii="Arial" w:hAnsi="Arial" w:cs="Arial"/>
                                <w:b/>
                                <w:iCs/>
                                <w:color w:val="FFFFFF" w:themeColor="background1"/>
                                <w:sz w:val="48"/>
                                <w:szCs w:val="48"/>
                              </w:rPr>
                              <w:t xml:space="preserve"> –</w:t>
                            </w:r>
                          </w:p>
                          <w:p w14:paraId="5F6BC824" w14:textId="27DB43CA" w:rsidR="003D1C44" w:rsidRPr="00BA1364" w:rsidRDefault="00290CE1" w:rsidP="00071533">
                            <w:pPr>
                              <w:spacing w:after="0" w:line="240" w:lineRule="auto"/>
                              <w:rPr>
                                <w:rFonts w:ascii="Arial" w:hAnsi="Arial" w:cs="Arial"/>
                                <w:b/>
                                <w:i/>
                                <w:color w:val="FFFFFF" w:themeColor="background1"/>
                                <w:sz w:val="48"/>
                                <w:szCs w:val="48"/>
                              </w:rPr>
                            </w:pPr>
                            <w:r>
                              <w:rPr>
                                <w:rFonts w:ascii="Arial" w:hAnsi="Arial" w:cs="Arial"/>
                                <w:b/>
                                <w:iCs/>
                                <w:color w:val="FFFFFF" w:themeColor="background1"/>
                                <w:sz w:val="48"/>
                                <w:szCs w:val="48"/>
                              </w:rPr>
                              <w:t>Meadow Unit</w:t>
                            </w:r>
                          </w:p>
                          <w:p w14:paraId="36F00EC1" w14:textId="482E2B84" w:rsidR="0056759F" w:rsidRPr="0069652B" w:rsidRDefault="003D1C44" w:rsidP="00071533">
                            <w:pPr>
                              <w:spacing w:after="0" w:line="240" w:lineRule="auto"/>
                              <w:rPr>
                                <w:rFonts w:ascii="Arial Bold" w:hAnsi="Arial Bold" w:cs="Arial"/>
                                <w:b/>
                                <w:iCs/>
                                <w:color w:val="FFFFFF" w:themeColor="background1"/>
                                <w:sz w:val="96"/>
                                <w:szCs w:val="96"/>
                              </w:rPr>
                            </w:pPr>
                            <w:r w:rsidRPr="0069652B">
                              <w:rPr>
                                <w:rFonts w:ascii="Arial Bold" w:hAnsi="Arial Bold" w:cs="Arial"/>
                                <w:b/>
                                <w:iCs/>
                                <w:color w:val="FFFFFF" w:themeColor="background1"/>
                                <w:sz w:val="96"/>
                                <w:szCs w:val="96"/>
                              </w:rPr>
                              <w:t>Learner Booklet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F293C1" id="_x0000_t202" coordsize="21600,21600" o:spt="202" path="m,l,21600r21600,l21600,xe">
                <v:stroke joinstyle="miter"/>
                <v:path gradientshapeok="t" o:connecttype="rect"/>
              </v:shapetype>
              <v:shape id="Text Box 2" o:spid="_x0000_s1027" type="#_x0000_t202" style="position:absolute;left:0;text-align:left;margin-left:382.6pt;margin-top:30.75pt;width:433.8pt;height:481.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" fillcolor="#2f5496 [2404]" stroked="f">
                <v:textbox>
                  <w:txbxContent>
                    <w:p w14:paraId="0C5B55EC" w14:textId="34074A43" w:rsidR="0056759F" w:rsidRPr="002C1331" w:rsidRDefault="003D1C44" w:rsidP="00071533">
                      <w:pPr>
                        <w:spacing w:after="0" w:line="240" w:lineRule="auto"/>
                        <w:rPr>
                          <w:rFonts w:ascii="Arial" w:hAnsi="Arial" w:cs="Arial"/>
                          <w:b/>
                          <w:iCs/>
                          <w:color w:val="FFFFFF" w:themeColor="background1"/>
                          <w:sz w:val="96"/>
                          <w:szCs w:val="96"/>
                        </w:rPr>
                      </w:pPr>
                      <w:r w:rsidRPr="002C1331">
                        <w:rPr>
                          <w:rFonts w:ascii="Arial" w:hAnsi="Arial" w:cs="Arial"/>
                          <w:b/>
                          <w:iCs/>
                          <w:color w:val="FFFFFF" w:themeColor="background1"/>
                          <w:sz w:val="96"/>
                          <w:szCs w:val="96"/>
                        </w:rPr>
                        <w:t>Learning Environment</w:t>
                      </w:r>
                      <w:r w:rsidR="002C1331" w:rsidRPr="002C1331">
                        <w:rPr>
                          <w:rFonts w:ascii="Arial" w:hAnsi="Arial" w:cs="Arial"/>
                          <w:b/>
                          <w:iCs/>
                          <w:color w:val="FFFFFF" w:themeColor="background1"/>
                          <w:sz w:val="96"/>
                          <w:szCs w:val="96"/>
                        </w:rPr>
                        <w:t xml:space="preserve"> </w:t>
                      </w:r>
                    </w:p>
                    <w:p w14:paraId="7B4A4337" w14:textId="30C9E4E8" w:rsidR="003D1C44" w:rsidRDefault="003D1C44" w:rsidP="00071533">
                      <w:pPr>
                        <w:spacing w:after="0" w:line="240" w:lineRule="auto"/>
                        <w:rPr>
                          <w:rFonts w:ascii="Arial" w:hAnsi="Arial" w:cs="Arial"/>
                          <w:b/>
                          <w:i/>
                          <w:sz w:val="72"/>
                          <w:szCs w:val="72"/>
                        </w:rPr>
                      </w:pPr>
                    </w:p>
                    <w:p w14:paraId="0333A077" w14:textId="394198AD" w:rsidR="00D57414" w:rsidRPr="003D1C44" w:rsidRDefault="002C1331" w:rsidP="00071533">
                      <w:pPr>
                        <w:spacing w:after="0" w:line="240" w:lineRule="auto"/>
                        <w:rPr>
                          <w:rFonts w:ascii="Arial" w:hAnsi="Arial" w:cs="Arial"/>
                          <w:b/>
                          <w:i/>
                          <w:color w:val="FFFFFF" w:themeColor="background1"/>
                          <w:sz w:val="72"/>
                          <w:szCs w:val="72"/>
                        </w:rPr>
                      </w:pPr>
                      <w:r>
                        <w:rPr>
                          <w:noProof/>
                        </w:rPr>
                        <w:drawing>
                          <wp:inline distT="0" distB="0" distL="0" distR="0" wp14:anchorId="7ACAFC19" wp14:editId="423BB4FA">
                            <wp:extent cx="5323840" cy="2370221"/>
                            <wp:effectExtent l="0" t="0" r="0" b="0"/>
                            <wp:docPr id="4" name="Picture 4" descr="Surgeon and Female Doctor Walk Through Hospital Hallway, They Consult Digital Tablet Computer while Talking about Patient's Health. Modern Bright Hospital with Profession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 and Female Doctor Walk Through Hospital Hallway, They Consult Digital Tablet Computer while Talking about Patient's Health. Modern Bright Hospital with Professional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693" cy="2385293"/>
                                    </a:xfrm>
                                    <a:prstGeom prst="rect">
                                      <a:avLst/>
                                    </a:prstGeom>
                                    <a:noFill/>
                                    <a:ln>
                                      <a:noFill/>
                                    </a:ln>
                                  </pic:spPr>
                                </pic:pic>
                              </a:graphicData>
                            </a:graphic>
                          </wp:inline>
                        </w:drawing>
                      </w:r>
                    </w:p>
                    <w:p w14:paraId="3176ACA3" w14:textId="673CF04A" w:rsidR="00505C1A" w:rsidRDefault="00F57A13" w:rsidP="00071533">
                      <w:pPr>
                        <w:spacing w:after="0" w:line="240" w:lineRule="auto"/>
                        <w:rPr>
                          <w:rFonts w:ascii="Arial" w:hAnsi="Arial" w:cs="Arial"/>
                          <w:b/>
                          <w:iCs/>
                          <w:color w:val="FFFFFF" w:themeColor="background1"/>
                          <w:sz w:val="48"/>
                          <w:szCs w:val="48"/>
                        </w:rPr>
                      </w:pPr>
                      <w:r>
                        <w:rPr>
                          <w:rFonts w:ascii="Arial" w:hAnsi="Arial" w:cs="Arial"/>
                          <w:b/>
                          <w:iCs/>
                          <w:color w:val="FFFFFF" w:themeColor="background1"/>
                          <w:sz w:val="48"/>
                          <w:szCs w:val="48"/>
                        </w:rPr>
                        <w:t xml:space="preserve">Lancashire </w:t>
                      </w:r>
                      <w:r w:rsidR="00505C1A">
                        <w:rPr>
                          <w:rFonts w:ascii="Arial" w:hAnsi="Arial" w:cs="Arial"/>
                          <w:b/>
                          <w:iCs/>
                          <w:color w:val="FFFFFF" w:themeColor="background1"/>
                          <w:sz w:val="48"/>
                          <w:szCs w:val="48"/>
                        </w:rPr>
                        <w:t>Community Healthcare Hub</w:t>
                      </w:r>
                      <w:r w:rsidR="00290CE1">
                        <w:rPr>
                          <w:rFonts w:ascii="Arial" w:hAnsi="Arial" w:cs="Arial"/>
                          <w:b/>
                          <w:iCs/>
                          <w:color w:val="FFFFFF" w:themeColor="background1"/>
                          <w:sz w:val="48"/>
                          <w:szCs w:val="48"/>
                        </w:rPr>
                        <w:t xml:space="preserve"> –</w:t>
                      </w:r>
                    </w:p>
                    <w:p w14:paraId="5F6BC824" w14:textId="27DB43CA" w:rsidR="003D1C44" w:rsidRPr="00BA1364" w:rsidRDefault="00290CE1" w:rsidP="00071533">
                      <w:pPr>
                        <w:spacing w:after="0" w:line="240" w:lineRule="auto"/>
                        <w:rPr>
                          <w:rFonts w:ascii="Arial" w:hAnsi="Arial" w:cs="Arial"/>
                          <w:b/>
                          <w:i/>
                          <w:color w:val="FFFFFF" w:themeColor="background1"/>
                          <w:sz w:val="48"/>
                          <w:szCs w:val="48"/>
                        </w:rPr>
                      </w:pPr>
                      <w:r>
                        <w:rPr>
                          <w:rFonts w:ascii="Arial" w:hAnsi="Arial" w:cs="Arial"/>
                          <w:b/>
                          <w:iCs/>
                          <w:color w:val="FFFFFF" w:themeColor="background1"/>
                          <w:sz w:val="48"/>
                          <w:szCs w:val="48"/>
                        </w:rPr>
                        <w:t>Meadow Unit</w:t>
                      </w:r>
                    </w:p>
                    <w:p w14:paraId="36F00EC1" w14:textId="482E2B84" w:rsidR="0056759F" w:rsidRPr="0069652B" w:rsidRDefault="003D1C44" w:rsidP="00071533">
                      <w:pPr>
                        <w:spacing w:after="0" w:line="240" w:lineRule="auto"/>
                        <w:rPr>
                          <w:rFonts w:ascii="Arial Bold" w:hAnsi="Arial Bold" w:cs="Arial"/>
                          <w:b/>
                          <w:iCs/>
                          <w:color w:val="FFFFFF" w:themeColor="background1"/>
                          <w:sz w:val="96"/>
                          <w:szCs w:val="96"/>
                        </w:rPr>
                      </w:pPr>
                      <w:r w:rsidRPr="0069652B">
                        <w:rPr>
                          <w:rFonts w:ascii="Arial Bold" w:hAnsi="Arial Bold" w:cs="Arial"/>
                          <w:b/>
                          <w:iCs/>
                          <w:color w:val="FFFFFF" w:themeColor="background1"/>
                          <w:sz w:val="96"/>
                          <w:szCs w:val="96"/>
                        </w:rPr>
                        <w:t>Learner Booklet</w:t>
                      </w:r>
                    </w:p>
                  </w:txbxContent>
                </v:textbox>
                <w10:wrap type="square" anchorx="margin"/>
              </v:shape>
            </w:pict>
          </mc:Fallback>
        </mc:AlternateContent>
      </w:r>
    </w:p>
    <w:p w14:paraId="0CD2684B" w14:textId="4526A7D7" w:rsidR="002C1331" w:rsidRDefault="002C1331" w:rsidP="00464736">
      <w:pPr>
        <w:pStyle w:val="ListParagraph"/>
        <w:spacing w:after="0" w:line="240" w:lineRule="auto"/>
        <w:ind w:left="360"/>
        <w:rPr>
          <w:rFonts w:ascii="Arial" w:hAnsi="Arial" w:cs="Arial"/>
          <w:b/>
          <w:noProof/>
          <w:color w:val="00A499"/>
          <w:sz w:val="32"/>
          <w:u w:val="single"/>
          <w:lang w:eastAsia="en-GB"/>
        </w:rPr>
      </w:pPr>
    </w:p>
    <w:p w14:paraId="7AFC5A28" w14:textId="6F5DF7F4" w:rsidR="00464736" w:rsidRPr="003D1C44" w:rsidRDefault="00464736" w:rsidP="00464736">
      <w:pPr>
        <w:pStyle w:val="ListParagraph"/>
        <w:spacing w:after="0" w:line="240" w:lineRule="auto"/>
        <w:ind w:left="360"/>
        <w:rPr>
          <w:rFonts w:ascii="Arial" w:hAnsi="Arial" w:cs="Arial"/>
          <w:b/>
          <w:noProof/>
          <w:color w:val="00A499"/>
          <w:sz w:val="32"/>
          <w:u w:val="single"/>
          <w:lang w:eastAsia="en-GB"/>
        </w:rPr>
      </w:pPr>
    </w:p>
    <w:p w14:paraId="5FC962BC" w14:textId="77777777" w:rsidR="00001AD9" w:rsidRDefault="00001AD9" w:rsidP="00CD4ADC">
      <w:pPr>
        <w:spacing w:after="0" w:line="240" w:lineRule="auto"/>
        <w:rPr>
          <w:rFonts w:ascii="Arial" w:hAnsi="Arial" w:cs="Arial"/>
          <w:b/>
          <w:color w:val="00A499"/>
          <w:sz w:val="32"/>
          <w:szCs w:val="32"/>
        </w:rPr>
      </w:pPr>
    </w:p>
    <w:p w14:paraId="767998FB" w14:textId="77777777" w:rsidR="00001AD9" w:rsidRDefault="00001AD9" w:rsidP="00CD4ADC">
      <w:pPr>
        <w:spacing w:after="0" w:line="240" w:lineRule="auto"/>
        <w:rPr>
          <w:rFonts w:ascii="Arial" w:hAnsi="Arial" w:cs="Arial"/>
          <w:b/>
          <w:color w:val="00A499"/>
          <w:sz w:val="32"/>
          <w:szCs w:val="32"/>
        </w:rPr>
      </w:pPr>
    </w:p>
    <w:p w14:paraId="06E95CC6" w14:textId="0BB694DD" w:rsidR="0085527E" w:rsidRPr="00CD4ADC" w:rsidRDefault="0085527E" w:rsidP="00CD4ADC">
      <w:pPr>
        <w:spacing w:after="0" w:line="240" w:lineRule="auto"/>
        <w:rPr>
          <w:rFonts w:ascii="Arial" w:hAnsi="Arial" w:cs="Arial"/>
          <w:b/>
          <w:color w:val="00A499"/>
          <w:sz w:val="32"/>
          <w:szCs w:val="32"/>
        </w:rPr>
      </w:pPr>
      <w:r w:rsidRPr="00CD4ADC">
        <w:rPr>
          <w:rFonts w:ascii="Arial" w:hAnsi="Arial" w:cs="Arial"/>
          <w:b/>
          <w:color w:val="00A499"/>
          <w:sz w:val="32"/>
          <w:szCs w:val="32"/>
        </w:rPr>
        <w:t>Welcome</w:t>
      </w:r>
    </w:p>
    <w:p w14:paraId="4DFAD723" w14:textId="77777777" w:rsidR="002A6C30" w:rsidRDefault="002A6C30" w:rsidP="002A6C30">
      <w:pPr>
        <w:spacing w:before="240" w:line="240" w:lineRule="auto"/>
        <w:jc w:val="both"/>
        <w:rPr>
          <w:rStyle w:val="jsgrdq"/>
          <w:rFonts w:ascii="Arial" w:hAnsi="Arial" w:cs="Arial"/>
          <w:color w:val="000000"/>
          <w:sz w:val="24"/>
          <w:szCs w:val="24"/>
        </w:rPr>
      </w:pPr>
      <w:r>
        <w:rPr>
          <w:rFonts w:ascii="Arial" w:hAnsi="Arial" w:cs="Arial"/>
          <w:sz w:val="24"/>
          <w:szCs w:val="24"/>
        </w:rPr>
        <w:t xml:space="preserve">We would like to warmly welcome you to Lancashire Teaching Hospitals NHS Foundation Trust (LTHTR). </w:t>
      </w:r>
    </w:p>
    <w:p w14:paraId="2B1C2D56" w14:textId="77777777" w:rsidR="002A6C30" w:rsidRDefault="002A6C30" w:rsidP="002A6C30">
      <w:pPr>
        <w:pStyle w:val="Default"/>
        <w:jc w:val="both"/>
        <w:rPr>
          <w:szCs w:val="28"/>
        </w:rPr>
      </w:pPr>
      <w:r>
        <w:rPr>
          <w:rFonts w:ascii="Arial" w:hAnsi="Arial" w:cs="Arial"/>
          <w:szCs w:val="28"/>
        </w:rPr>
        <w:t>We have created this pack as a useful resource to help you to settle in with us. The purpose of this booklet is to provide you with information to help you on your learning environment.</w:t>
      </w:r>
    </w:p>
    <w:p w14:paraId="469FF7A8" w14:textId="77777777" w:rsidR="00001AD9" w:rsidRDefault="00001AD9" w:rsidP="00001AD9">
      <w:pPr>
        <w:pStyle w:val="Default"/>
        <w:jc w:val="both"/>
        <w:rPr>
          <w:rFonts w:ascii="Arial" w:hAnsi="Arial" w:cs="Arial"/>
          <w:szCs w:val="28"/>
        </w:rPr>
      </w:pPr>
    </w:p>
    <w:p w14:paraId="5760943E" w14:textId="021359DD" w:rsidR="00001AD9" w:rsidRDefault="00001AD9" w:rsidP="00001AD9">
      <w:pPr>
        <w:pStyle w:val="Default"/>
        <w:jc w:val="both"/>
        <w:rPr>
          <w:rStyle w:val="jsgrdq"/>
          <w:rFonts w:ascii="Arial" w:hAnsi="Arial" w:cs="Arial"/>
          <w:color w:val="FF0000"/>
          <w:szCs w:val="28"/>
        </w:rPr>
      </w:pPr>
    </w:p>
    <w:p w14:paraId="3E143D40" w14:textId="297EA687" w:rsidR="00001AD9" w:rsidRPr="00001AD9" w:rsidRDefault="00001AD9" w:rsidP="00001AD9">
      <w:pPr>
        <w:spacing w:after="0" w:line="240" w:lineRule="auto"/>
        <w:rPr>
          <w:rStyle w:val="jsgrdq"/>
          <w:rFonts w:ascii="Arial" w:hAnsi="Arial" w:cs="Arial"/>
          <w:b/>
          <w:color w:val="00A499"/>
          <w:sz w:val="32"/>
          <w:szCs w:val="32"/>
        </w:rPr>
      </w:pPr>
      <w:r>
        <w:rPr>
          <w:rFonts w:ascii="Arial" w:hAnsi="Arial" w:cs="Arial"/>
          <w:b/>
          <w:color w:val="00A499"/>
          <w:sz w:val="32"/>
          <w:szCs w:val="32"/>
        </w:rPr>
        <w:t>About LTHTR</w:t>
      </w:r>
    </w:p>
    <w:p w14:paraId="628FC22D" w14:textId="38AB899C" w:rsidR="006C0F5C" w:rsidRPr="006C0F5C" w:rsidRDefault="006C0F5C" w:rsidP="006C0F5C">
      <w:pPr>
        <w:spacing w:before="240" w:line="240" w:lineRule="auto"/>
        <w:jc w:val="both"/>
        <w:rPr>
          <w:rFonts w:ascii="Arial" w:hAnsi="Arial" w:cs="Arial"/>
          <w:sz w:val="24"/>
          <w:szCs w:val="24"/>
        </w:rPr>
      </w:pPr>
      <w:r w:rsidRPr="006C0F5C">
        <w:rPr>
          <w:rFonts w:ascii="Arial" w:eastAsia="Times New Roman" w:hAnsi="Arial" w:cs="Arial"/>
          <w:b/>
          <w:bCs/>
          <w:color w:val="000000"/>
          <w:sz w:val="24"/>
          <w:szCs w:val="24"/>
          <w:lang w:eastAsia="en-GB"/>
        </w:rPr>
        <w:t>We have three equally important strategic aims:</w:t>
      </w:r>
    </w:p>
    <w:p w14:paraId="40192FB5" w14:textId="77777777" w:rsidR="006C0F5C" w:rsidRPr="006C0F5C" w:rsidRDefault="006C0F5C" w:rsidP="006C0F5C">
      <w:pPr>
        <w:numPr>
          <w:ilvl w:val="0"/>
          <w:numId w:val="48"/>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provide outstanding and sustainable healthcare to our local communities</w:t>
      </w:r>
    </w:p>
    <w:p w14:paraId="21481A28" w14:textId="77777777" w:rsidR="006C0F5C" w:rsidRPr="006C0F5C" w:rsidRDefault="006C0F5C" w:rsidP="006C0F5C">
      <w:pPr>
        <w:numPr>
          <w:ilvl w:val="0"/>
          <w:numId w:val="48"/>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offer a range of high-quality specialist services to patients in Lancashire and South Cumbria</w:t>
      </w:r>
    </w:p>
    <w:p w14:paraId="3F883A20" w14:textId="4B16AE55" w:rsidR="00001AD9" w:rsidRPr="00001AD9" w:rsidRDefault="006C0F5C" w:rsidP="00001AD9">
      <w:pPr>
        <w:numPr>
          <w:ilvl w:val="0"/>
          <w:numId w:val="48"/>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 xml:space="preserve">To drive health innovation through world class education, </w:t>
      </w:r>
      <w:proofErr w:type="gramStart"/>
      <w:r w:rsidRPr="006C0F5C">
        <w:rPr>
          <w:rFonts w:ascii="Arial" w:eastAsia="Times New Roman" w:hAnsi="Arial" w:cs="Arial"/>
          <w:color w:val="000000"/>
          <w:sz w:val="24"/>
          <w:szCs w:val="24"/>
          <w:lang w:eastAsia="en-GB"/>
        </w:rPr>
        <w:t>training</w:t>
      </w:r>
      <w:proofErr w:type="gramEnd"/>
      <w:r w:rsidRPr="006C0F5C">
        <w:rPr>
          <w:rFonts w:ascii="Arial" w:eastAsia="Times New Roman" w:hAnsi="Arial" w:cs="Arial"/>
          <w:color w:val="000000"/>
          <w:sz w:val="24"/>
          <w:szCs w:val="24"/>
          <w:lang w:eastAsia="en-GB"/>
        </w:rPr>
        <w:t xml:space="preserve"> and research</w:t>
      </w:r>
    </w:p>
    <w:p w14:paraId="045FE33D" w14:textId="3C0A4768" w:rsidR="00001AD9" w:rsidRDefault="00001AD9" w:rsidP="00001AD9">
      <w:pPr>
        <w:pStyle w:val="Default"/>
        <w:jc w:val="both"/>
        <w:rPr>
          <w:rFonts w:ascii="Arial" w:hAnsi="Arial" w:cs="Arial"/>
        </w:rPr>
      </w:pPr>
      <w:r>
        <w:rPr>
          <w:rFonts w:ascii="Arial" w:hAnsi="Arial" w:cs="Arial"/>
        </w:rPr>
        <w:t>We</w:t>
      </w:r>
      <w:r w:rsidRPr="00464736">
        <w:rPr>
          <w:rFonts w:ascii="Arial" w:hAnsi="Arial" w:cs="Arial"/>
        </w:rPr>
        <w:t xml:space="preserve"> provide a range of Hospital based health services for adults and children and cover a range of specialities. These include cancer services such as radiotherapy, drug therapies and surgery, disablement services such as artificial limbs and wheelchair provision.  Other specialities include vascular, major trauma, renal, neurosurgery and neurology including brain surgery and nervous system diseases.</w:t>
      </w:r>
    </w:p>
    <w:p w14:paraId="25A93435" w14:textId="63831D69" w:rsidR="00AB6182" w:rsidRPr="006C0F5C" w:rsidRDefault="00AB6182" w:rsidP="00AB6182">
      <w:pPr>
        <w:spacing w:before="240" w:line="240" w:lineRule="auto"/>
        <w:jc w:val="both"/>
        <w:rPr>
          <w:rFonts w:ascii="Arial" w:hAnsi="Arial" w:cs="Arial"/>
          <w:sz w:val="24"/>
          <w:szCs w:val="24"/>
        </w:rPr>
      </w:pPr>
      <w:r>
        <w:rPr>
          <w:rFonts w:ascii="Arial" w:eastAsia="Times New Roman" w:hAnsi="Arial" w:cs="Arial"/>
          <w:b/>
          <w:bCs/>
          <w:color w:val="000000"/>
          <w:sz w:val="24"/>
          <w:szCs w:val="24"/>
          <w:lang w:eastAsia="en-GB"/>
        </w:rPr>
        <w:t>Our five core values</w:t>
      </w:r>
      <w:r w:rsidRPr="006C0F5C">
        <w:rPr>
          <w:rFonts w:ascii="Arial" w:eastAsia="Times New Roman" w:hAnsi="Arial" w:cs="Arial"/>
          <w:b/>
          <w:bCs/>
          <w:color w:val="000000"/>
          <w:sz w:val="24"/>
          <w:szCs w:val="24"/>
          <w:lang w:eastAsia="en-GB"/>
        </w:rPr>
        <w:t>:</w:t>
      </w:r>
    </w:p>
    <w:p w14:paraId="783385BA" w14:textId="61770FC2"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Being caring and compassionate</w:t>
      </w:r>
    </w:p>
    <w:p w14:paraId="2EE63601" w14:textId="3A3DD16C"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Recognising individuality</w:t>
      </w:r>
    </w:p>
    <w:p w14:paraId="7097F7A5" w14:textId="04680F67"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Seeking to involve</w:t>
      </w:r>
    </w:p>
    <w:p w14:paraId="2723A495" w14:textId="1B662014"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Building team spirit</w:t>
      </w:r>
    </w:p>
    <w:p w14:paraId="37E96F71" w14:textId="01CE2B53" w:rsidR="00AB6182" w:rsidRPr="00001AD9"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Taking personal responsibility</w:t>
      </w:r>
    </w:p>
    <w:p w14:paraId="5D60BDAE" w14:textId="77777777" w:rsidR="00001AD9" w:rsidRPr="00001AD9" w:rsidRDefault="00001AD9" w:rsidP="00001AD9">
      <w:pPr>
        <w:spacing w:before="100" w:beforeAutospacing="1" w:after="100" w:afterAutospacing="1" w:line="240" w:lineRule="auto"/>
        <w:ind w:left="720"/>
        <w:rPr>
          <w:rFonts w:ascii="Arial" w:eastAsia="Times New Roman" w:hAnsi="Arial" w:cs="Arial"/>
          <w:sz w:val="24"/>
          <w:szCs w:val="24"/>
          <w:lang w:eastAsia="en-GB"/>
        </w:rPr>
      </w:pPr>
    </w:p>
    <w:p w14:paraId="08981C95" w14:textId="7968C459" w:rsidR="00001AD9" w:rsidRDefault="00001AD9" w:rsidP="00001AD9">
      <w:pPr>
        <w:spacing w:before="100" w:beforeAutospacing="1" w:after="100" w:afterAutospacing="1" w:line="240" w:lineRule="auto"/>
        <w:rPr>
          <w:rFonts w:ascii="Arial" w:eastAsia="Times New Roman" w:hAnsi="Arial" w:cs="Arial"/>
          <w:color w:val="000000"/>
          <w:sz w:val="24"/>
          <w:szCs w:val="24"/>
          <w:lang w:eastAsia="en-GB"/>
        </w:rPr>
      </w:pPr>
      <w:r>
        <w:rPr>
          <w:noProof/>
        </w:rPr>
        <w:drawing>
          <wp:inline distT="0" distB="0" distL="0" distR="0" wp14:anchorId="43418750" wp14:editId="382F5AAE">
            <wp:extent cx="5731510" cy="1145540"/>
            <wp:effectExtent l="0" t="0" r="2540" b="0"/>
            <wp:docPr id="11" name="Picture 11" descr="Valu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ues 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45540"/>
                    </a:xfrm>
                    <a:prstGeom prst="rect">
                      <a:avLst/>
                    </a:prstGeom>
                    <a:noFill/>
                    <a:ln>
                      <a:noFill/>
                    </a:ln>
                  </pic:spPr>
                </pic:pic>
              </a:graphicData>
            </a:graphic>
          </wp:inline>
        </w:drawing>
      </w:r>
    </w:p>
    <w:p w14:paraId="302CE35B" w14:textId="77777777" w:rsidR="00001AD9" w:rsidRDefault="00001AD9" w:rsidP="00AB6182">
      <w:pPr>
        <w:shd w:val="clear" w:color="auto" w:fill="FFFFFF"/>
        <w:spacing w:before="240" w:after="240" w:line="294" w:lineRule="atLeast"/>
        <w:ind w:left="360"/>
        <w:rPr>
          <w:rFonts w:ascii="Arial" w:eastAsia="Times New Roman" w:hAnsi="Arial" w:cs="Arial"/>
          <w:sz w:val="24"/>
          <w:szCs w:val="24"/>
          <w:lang w:eastAsia="en-GB"/>
        </w:rPr>
      </w:pPr>
    </w:p>
    <w:p w14:paraId="59D66331" w14:textId="31EEC5F4" w:rsidR="00AB6182" w:rsidRPr="00001AD9" w:rsidRDefault="00AB6182" w:rsidP="00AC63B7">
      <w:p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lastRenderedPageBreak/>
        <w:t>We deliver care and treatment from three main facilities:</w:t>
      </w:r>
    </w:p>
    <w:p w14:paraId="6BA81958" w14:textId="4B58EB18" w:rsidR="00001AD9" w:rsidRDefault="00001AD9" w:rsidP="00AB6182">
      <w:pPr>
        <w:pStyle w:val="ListParagraph"/>
        <w:numPr>
          <w:ilvl w:val="0"/>
          <w:numId w:val="48"/>
        </w:numPr>
        <w:shd w:val="clear" w:color="auto" w:fill="FFFFFF"/>
        <w:spacing w:before="240" w:after="240" w:line="294" w:lineRule="atLeast"/>
        <w:rPr>
          <w:rFonts w:ascii="Arial" w:eastAsia="Times New Roman" w:hAnsi="Arial" w:cs="Arial"/>
          <w:sz w:val="24"/>
          <w:szCs w:val="24"/>
          <w:lang w:eastAsia="en-GB"/>
        </w:rPr>
      </w:pPr>
      <w:r>
        <w:rPr>
          <w:rFonts w:ascii="Arial" w:eastAsia="Times New Roman" w:hAnsi="Arial" w:cs="Arial"/>
          <w:sz w:val="24"/>
          <w:szCs w:val="24"/>
          <w:lang w:eastAsia="en-GB"/>
        </w:rPr>
        <w:t>Royal Preston Hospital</w:t>
      </w:r>
    </w:p>
    <w:p w14:paraId="10A824AC" w14:textId="1279F491" w:rsidR="00AB6182" w:rsidRPr="00001AD9" w:rsidRDefault="00AB6182" w:rsidP="00AB6182">
      <w:pPr>
        <w:pStyle w:val="ListParagraph"/>
        <w:numPr>
          <w:ilvl w:val="0"/>
          <w:numId w:val="48"/>
        </w:num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Chorley and South Ribble Hospital</w:t>
      </w:r>
    </w:p>
    <w:p w14:paraId="41A59D6F" w14:textId="1BAB376C" w:rsidR="00AB6182" w:rsidRPr="00001AD9" w:rsidRDefault="00AB6182" w:rsidP="00AB6182">
      <w:pPr>
        <w:pStyle w:val="ListParagraph"/>
        <w:numPr>
          <w:ilvl w:val="0"/>
          <w:numId w:val="48"/>
        </w:num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Specialist Mobility and Rehabilitation Centre, Preston</w:t>
      </w:r>
    </w:p>
    <w:p w14:paraId="2C2637DF" w14:textId="513A4279" w:rsidR="00AC63B7" w:rsidRDefault="00AC63B7" w:rsidP="003F5B96">
      <w:pPr>
        <w:pStyle w:val="Default"/>
        <w:jc w:val="both"/>
        <w:rPr>
          <w:rFonts w:ascii="Arial" w:hAnsi="Arial" w:cs="Arial"/>
          <w:color w:val="auto"/>
          <w:szCs w:val="28"/>
        </w:rPr>
      </w:pPr>
      <w:r>
        <w:rPr>
          <w:rFonts w:ascii="Arial" w:hAnsi="Arial" w:cs="Arial"/>
          <w:color w:val="auto"/>
          <w:szCs w:val="28"/>
        </w:rPr>
        <w:t>In relation to car parking, p</w:t>
      </w:r>
      <w:r w:rsidRPr="00AC63B7">
        <w:rPr>
          <w:rFonts w:ascii="Arial" w:hAnsi="Arial" w:cs="Arial"/>
          <w:color w:val="auto"/>
          <w:szCs w:val="28"/>
        </w:rPr>
        <w:t>lease refer to your Induction to the Trust, for information regarding car parking.</w:t>
      </w:r>
      <w:r>
        <w:rPr>
          <w:rFonts w:ascii="Arial" w:hAnsi="Arial" w:cs="Arial"/>
          <w:color w:val="auto"/>
          <w:szCs w:val="28"/>
        </w:rPr>
        <w:t xml:space="preserve"> Additional information can be found on our Intranet page.</w:t>
      </w:r>
    </w:p>
    <w:p w14:paraId="3E00CE4E" w14:textId="56D05182" w:rsidR="00AC63B7" w:rsidRPr="00AC63B7" w:rsidRDefault="00F57A13" w:rsidP="003F5B96">
      <w:pPr>
        <w:pStyle w:val="Default"/>
        <w:jc w:val="both"/>
        <w:rPr>
          <w:rFonts w:ascii="Arial" w:hAnsi="Arial" w:cs="Arial"/>
          <w:color w:val="auto"/>
          <w:szCs w:val="28"/>
        </w:rPr>
      </w:pPr>
      <w:hyperlink r:id="rId14" w:history="1">
        <w:r w:rsidR="00AC63B7" w:rsidRPr="00FA3A4F">
          <w:rPr>
            <w:rStyle w:val="Hyperlink"/>
            <w:rFonts w:ascii="Arial" w:hAnsi="Arial" w:cs="Arial"/>
            <w:szCs w:val="28"/>
          </w:rPr>
          <w:t>https://legacy-intranet.lthtr.nhs.uk/car-parking-documents</w:t>
        </w:r>
      </w:hyperlink>
      <w:r w:rsidR="00AC63B7">
        <w:rPr>
          <w:rFonts w:ascii="Arial" w:hAnsi="Arial" w:cs="Arial"/>
          <w:color w:val="auto"/>
          <w:szCs w:val="28"/>
        </w:rPr>
        <w:t xml:space="preserve"> </w:t>
      </w:r>
    </w:p>
    <w:p w14:paraId="098BDABB" w14:textId="52A41507" w:rsidR="0085527E" w:rsidRDefault="0085527E" w:rsidP="0056759F">
      <w:pPr>
        <w:pStyle w:val="Default"/>
        <w:rPr>
          <w:noProof/>
          <w:lang w:eastAsia="en-GB"/>
        </w:rPr>
      </w:pPr>
    </w:p>
    <w:p w14:paraId="66C807B7" w14:textId="77777777" w:rsidR="0085527E" w:rsidRDefault="0085527E" w:rsidP="0056759F">
      <w:pPr>
        <w:pStyle w:val="Default"/>
        <w:rPr>
          <w:noProof/>
          <w:lang w:eastAsia="en-GB"/>
        </w:rPr>
      </w:pPr>
    </w:p>
    <w:p w14:paraId="00C3CA56" w14:textId="0C9B920D" w:rsidR="00AC63B7" w:rsidRPr="00AC63B7" w:rsidRDefault="0085527E" w:rsidP="00AC63B7">
      <w:pPr>
        <w:pStyle w:val="Default"/>
        <w:rPr>
          <w:noProof/>
          <w:lang w:eastAsia="en-GB"/>
        </w:rPr>
      </w:pPr>
      <w:r>
        <w:rPr>
          <w:noProof/>
          <w:lang w:eastAsia="en-GB"/>
        </w:rPr>
        <w:t xml:space="preserve">         </w:t>
      </w:r>
      <w:r w:rsidR="00AC63B7">
        <w:rPr>
          <w:noProof/>
          <w:lang w:eastAsia="en-GB"/>
        </w:rPr>
        <w:drawing>
          <wp:inline distT="0" distB="0" distL="0" distR="0" wp14:anchorId="4DB341F3" wp14:editId="0DAA10FB">
            <wp:extent cx="5876925" cy="1066482"/>
            <wp:effectExtent l="0" t="0" r="0" b="63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6448" cy="1071840"/>
                    </a:xfrm>
                    <a:prstGeom prst="rect">
                      <a:avLst/>
                    </a:prstGeom>
                    <a:noFill/>
                    <a:ln>
                      <a:noFill/>
                    </a:ln>
                  </pic:spPr>
                </pic:pic>
              </a:graphicData>
            </a:graphic>
          </wp:inline>
        </w:drawing>
      </w:r>
    </w:p>
    <w:p w14:paraId="1C655314" w14:textId="77777777" w:rsidR="00AC63B7" w:rsidRDefault="00AC63B7" w:rsidP="00AC63B7">
      <w:pPr>
        <w:pStyle w:val="ListParagraph"/>
        <w:spacing w:after="0" w:line="240" w:lineRule="auto"/>
        <w:jc w:val="both"/>
        <w:rPr>
          <w:rFonts w:ascii="Arial" w:eastAsia="Calibri" w:hAnsi="Arial" w:cs="Arial"/>
          <w:sz w:val="24"/>
          <w:szCs w:val="24"/>
        </w:rPr>
      </w:pPr>
    </w:p>
    <w:p w14:paraId="07537C36" w14:textId="77777777" w:rsidR="00F246D2" w:rsidRPr="0069652B" w:rsidRDefault="00F246D2" w:rsidP="00F246D2">
      <w:pPr>
        <w:spacing w:after="0" w:line="240" w:lineRule="auto"/>
        <w:jc w:val="both"/>
        <w:rPr>
          <w:rFonts w:ascii="Arial" w:eastAsia="Calibri" w:hAnsi="Arial" w:cs="Arial"/>
          <w:b/>
          <w:color w:val="CC409D"/>
          <w:sz w:val="24"/>
          <w:szCs w:val="24"/>
        </w:rPr>
      </w:pPr>
    </w:p>
    <w:p w14:paraId="3450BDC5" w14:textId="305F5A8E" w:rsidR="00F246D2" w:rsidRDefault="00F246D2" w:rsidP="00F246D2">
      <w:pPr>
        <w:spacing w:after="0" w:line="240" w:lineRule="auto"/>
        <w:jc w:val="both"/>
        <w:rPr>
          <w:rFonts w:ascii="Arial" w:eastAsia="Calibri" w:hAnsi="Arial" w:cs="Arial"/>
          <w:sz w:val="24"/>
          <w:szCs w:val="24"/>
        </w:rPr>
      </w:pPr>
    </w:p>
    <w:p w14:paraId="5521D513" w14:textId="0DF80B6D" w:rsidR="00F246D2" w:rsidRDefault="00F246D2" w:rsidP="00F246D2">
      <w:pPr>
        <w:spacing w:after="0" w:line="240" w:lineRule="auto"/>
        <w:jc w:val="both"/>
        <w:rPr>
          <w:rFonts w:ascii="Arial" w:eastAsia="Calibri" w:hAnsi="Arial" w:cs="Arial"/>
          <w:sz w:val="24"/>
          <w:szCs w:val="24"/>
        </w:rPr>
      </w:pPr>
    </w:p>
    <w:p w14:paraId="2AF547F5" w14:textId="1ED63C9A" w:rsidR="00F246D2" w:rsidRDefault="00F246D2" w:rsidP="00F246D2">
      <w:pPr>
        <w:spacing w:after="0" w:line="240" w:lineRule="auto"/>
        <w:jc w:val="both"/>
        <w:rPr>
          <w:rFonts w:ascii="Arial" w:eastAsia="Calibri" w:hAnsi="Arial" w:cs="Arial"/>
          <w:sz w:val="24"/>
          <w:szCs w:val="24"/>
        </w:rPr>
      </w:pPr>
    </w:p>
    <w:p w14:paraId="1BDF9512" w14:textId="6B66A50F" w:rsidR="00F246D2" w:rsidRDefault="00F246D2" w:rsidP="00F246D2">
      <w:pPr>
        <w:spacing w:after="0" w:line="240" w:lineRule="auto"/>
        <w:jc w:val="both"/>
        <w:rPr>
          <w:rFonts w:ascii="Arial" w:eastAsia="Calibri" w:hAnsi="Arial" w:cs="Arial"/>
          <w:sz w:val="24"/>
          <w:szCs w:val="24"/>
        </w:rPr>
      </w:pPr>
    </w:p>
    <w:p w14:paraId="5BD72244" w14:textId="7BC795D7" w:rsidR="00F246D2" w:rsidRDefault="00F246D2" w:rsidP="00F246D2">
      <w:pPr>
        <w:spacing w:after="0" w:line="240" w:lineRule="auto"/>
        <w:jc w:val="both"/>
        <w:rPr>
          <w:rFonts w:ascii="Arial" w:eastAsia="Calibri" w:hAnsi="Arial" w:cs="Arial"/>
          <w:sz w:val="24"/>
          <w:szCs w:val="24"/>
        </w:rPr>
      </w:pPr>
    </w:p>
    <w:p w14:paraId="17699DEF" w14:textId="49DC940B" w:rsidR="0085527E" w:rsidRDefault="0085527E" w:rsidP="00F246D2">
      <w:pPr>
        <w:spacing w:after="0" w:line="240" w:lineRule="auto"/>
        <w:jc w:val="both"/>
        <w:rPr>
          <w:rFonts w:ascii="Arial" w:eastAsia="Calibri" w:hAnsi="Arial" w:cs="Arial"/>
          <w:sz w:val="24"/>
          <w:szCs w:val="24"/>
        </w:rPr>
      </w:pPr>
    </w:p>
    <w:p w14:paraId="2E284902" w14:textId="77777777" w:rsidR="0085527E" w:rsidRDefault="0085527E" w:rsidP="00F246D2">
      <w:pPr>
        <w:spacing w:after="0" w:line="240" w:lineRule="auto"/>
        <w:jc w:val="both"/>
        <w:rPr>
          <w:rFonts w:ascii="Arial" w:eastAsia="Calibri" w:hAnsi="Arial" w:cs="Arial"/>
          <w:sz w:val="24"/>
          <w:szCs w:val="24"/>
        </w:rPr>
      </w:pPr>
    </w:p>
    <w:p w14:paraId="2B817FDC" w14:textId="32CC5351" w:rsidR="00F246D2" w:rsidRDefault="00F246D2" w:rsidP="00F246D2">
      <w:pPr>
        <w:spacing w:after="0" w:line="240" w:lineRule="auto"/>
        <w:jc w:val="both"/>
        <w:rPr>
          <w:rFonts w:ascii="Arial" w:eastAsia="Calibri" w:hAnsi="Arial" w:cs="Arial"/>
          <w:sz w:val="24"/>
          <w:szCs w:val="24"/>
        </w:rPr>
      </w:pPr>
    </w:p>
    <w:p w14:paraId="63A507CA" w14:textId="4D28C785" w:rsidR="00AC63B7" w:rsidRDefault="00AC63B7" w:rsidP="00F246D2">
      <w:pPr>
        <w:spacing w:after="0" w:line="240" w:lineRule="auto"/>
        <w:jc w:val="both"/>
        <w:rPr>
          <w:rFonts w:ascii="Arial" w:eastAsia="Calibri" w:hAnsi="Arial" w:cs="Arial"/>
          <w:sz w:val="24"/>
          <w:szCs w:val="24"/>
        </w:rPr>
      </w:pPr>
    </w:p>
    <w:p w14:paraId="307B0BD0" w14:textId="7B8103E0" w:rsidR="00AC63B7" w:rsidRDefault="00AC63B7" w:rsidP="00F246D2">
      <w:pPr>
        <w:spacing w:after="0" w:line="240" w:lineRule="auto"/>
        <w:jc w:val="both"/>
        <w:rPr>
          <w:rFonts w:ascii="Arial" w:eastAsia="Calibri" w:hAnsi="Arial" w:cs="Arial"/>
          <w:sz w:val="24"/>
          <w:szCs w:val="24"/>
        </w:rPr>
      </w:pPr>
    </w:p>
    <w:p w14:paraId="1F7E95FF" w14:textId="564D2796" w:rsidR="00AC63B7" w:rsidRDefault="00AC63B7" w:rsidP="00F246D2">
      <w:pPr>
        <w:spacing w:after="0" w:line="240" w:lineRule="auto"/>
        <w:jc w:val="both"/>
        <w:rPr>
          <w:rFonts w:ascii="Arial" w:eastAsia="Calibri" w:hAnsi="Arial" w:cs="Arial"/>
          <w:sz w:val="24"/>
          <w:szCs w:val="24"/>
        </w:rPr>
      </w:pPr>
    </w:p>
    <w:p w14:paraId="68F47810" w14:textId="05AEDE19" w:rsidR="00AC63B7" w:rsidRDefault="00AC63B7" w:rsidP="00F246D2">
      <w:pPr>
        <w:spacing w:after="0" w:line="240" w:lineRule="auto"/>
        <w:jc w:val="both"/>
        <w:rPr>
          <w:rFonts w:ascii="Arial" w:eastAsia="Calibri" w:hAnsi="Arial" w:cs="Arial"/>
          <w:sz w:val="24"/>
          <w:szCs w:val="24"/>
        </w:rPr>
      </w:pPr>
    </w:p>
    <w:p w14:paraId="208B2838" w14:textId="1592BC98" w:rsidR="00AC63B7" w:rsidRDefault="00AC63B7" w:rsidP="00F246D2">
      <w:pPr>
        <w:spacing w:after="0" w:line="240" w:lineRule="auto"/>
        <w:jc w:val="both"/>
        <w:rPr>
          <w:rFonts w:ascii="Arial" w:eastAsia="Calibri" w:hAnsi="Arial" w:cs="Arial"/>
          <w:sz w:val="24"/>
          <w:szCs w:val="24"/>
        </w:rPr>
      </w:pPr>
    </w:p>
    <w:p w14:paraId="3959DB4D" w14:textId="473EE8C5" w:rsidR="00AC63B7" w:rsidRDefault="00AC63B7" w:rsidP="00F246D2">
      <w:pPr>
        <w:spacing w:after="0" w:line="240" w:lineRule="auto"/>
        <w:jc w:val="both"/>
        <w:rPr>
          <w:rFonts w:ascii="Arial" w:eastAsia="Calibri" w:hAnsi="Arial" w:cs="Arial"/>
          <w:sz w:val="24"/>
          <w:szCs w:val="24"/>
        </w:rPr>
      </w:pPr>
    </w:p>
    <w:p w14:paraId="5374B890" w14:textId="3FD954D6" w:rsidR="00AC63B7" w:rsidRDefault="00AC63B7" w:rsidP="00F246D2">
      <w:pPr>
        <w:spacing w:after="0" w:line="240" w:lineRule="auto"/>
        <w:jc w:val="both"/>
        <w:rPr>
          <w:rFonts w:ascii="Arial" w:eastAsia="Calibri" w:hAnsi="Arial" w:cs="Arial"/>
          <w:sz w:val="24"/>
          <w:szCs w:val="24"/>
        </w:rPr>
      </w:pPr>
    </w:p>
    <w:p w14:paraId="0F987E7F" w14:textId="68397F10" w:rsidR="00AC63B7" w:rsidRDefault="00AC63B7" w:rsidP="00F246D2">
      <w:pPr>
        <w:spacing w:after="0" w:line="240" w:lineRule="auto"/>
        <w:jc w:val="both"/>
        <w:rPr>
          <w:rFonts w:ascii="Arial" w:eastAsia="Calibri" w:hAnsi="Arial" w:cs="Arial"/>
          <w:sz w:val="24"/>
          <w:szCs w:val="24"/>
        </w:rPr>
      </w:pPr>
    </w:p>
    <w:p w14:paraId="00CC7A1C" w14:textId="3F7529DC" w:rsidR="00AC63B7" w:rsidRDefault="00AC63B7" w:rsidP="00F246D2">
      <w:pPr>
        <w:spacing w:after="0" w:line="240" w:lineRule="auto"/>
        <w:jc w:val="both"/>
        <w:rPr>
          <w:rFonts w:ascii="Arial" w:eastAsia="Calibri" w:hAnsi="Arial" w:cs="Arial"/>
          <w:sz w:val="24"/>
          <w:szCs w:val="24"/>
        </w:rPr>
      </w:pPr>
    </w:p>
    <w:p w14:paraId="0CD3C4C7" w14:textId="3330BBCB" w:rsidR="00AC63B7" w:rsidRDefault="00AC63B7" w:rsidP="00F246D2">
      <w:pPr>
        <w:spacing w:after="0" w:line="240" w:lineRule="auto"/>
        <w:jc w:val="both"/>
        <w:rPr>
          <w:rFonts w:ascii="Arial" w:eastAsia="Calibri" w:hAnsi="Arial" w:cs="Arial"/>
          <w:sz w:val="24"/>
          <w:szCs w:val="24"/>
        </w:rPr>
      </w:pPr>
    </w:p>
    <w:p w14:paraId="6FA128BE" w14:textId="14A5049A" w:rsidR="00AC63B7" w:rsidRDefault="00AC63B7" w:rsidP="00F246D2">
      <w:pPr>
        <w:spacing w:after="0" w:line="240" w:lineRule="auto"/>
        <w:jc w:val="both"/>
        <w:rPr>
          <w:rFonts w:ascii="Arial" w:eastAsia="Calibri" w:hAnsi="Arial" w:cs="Arial"/>
          <w:sz w:val="24"/>
          <w:szCs w:val="24"/>
        </w:rPr>
      </w:pPr>
    </w:p>
    <w:p w14:paraId="19AE39ED" w14:textId="4BF0F27E" w:rsidR="00AC63B7" w:rsidRDefault="00AC63B7" w:rsidP="00F246D2">
      <w:pPr>
        <w:spacing w:after="0" w:line="240" w:lineRule="auto"/>
        <w:jc w:val="both"/>
        <w:rPr>
          <w:rFonts w:ascii="Arial" w:eastAsia="Calibri" w:hAnsi="Arial" w:cs="Arial"/>
          <w:sz w:val="24"/>
          <w:szCs w:val="24"/>
        </w:rPr>
      </w:pPr>
    </w:p>
    <w:p w14:paraId="7593AADB" w14:textId="4F1D3554" w:rsidR="00AC63B7" w:rsidRDefault="00AC63B7" w:rsidP="00F246D2">
      <w:pPr>
        <w:spacing w:after="0" w:line="240" w:lineRule="auto"/>
        <w:jc w:val="both"/>
        <w:rPr>
          <w:rFonts w:ascii="Arial" w:eastAsia="Calibri" w:hAnsi="Arial" w:cs="Arial"/>
          <w:sz w:val="24"/>
          <w:szCs w:val="24"/>
        </w:rPr>
      </w:pPr>
    </w:p>
    <w:p w14:paraId="2E93AEE2" w14:textId="72A8E5FF" w:rsidR="002A6C30" w:rsidRDefault="002A6C30" w:rsidP="00F246D2">
      <w:pPr>
        <w:spacing w:after="0" w:line="240" w:lineRule="auto"/>
        <w:jc w:val="both"/>
        <w:rPr>
          <w:rFonts w:ascii="Arial" w:eastAsia="Calibri" w:hAnsi="Arial" w:cs="Arial"/>
          <w:sz w:val="24"/>
          <w:szCs w:val="24"/>
        </w:rPr>
      </w:pPr>
    </w:p>
    <w:p w14:paraId="548C55EE" w14:textId="77777777" w:rsidR="002A6C30" w:rsidRDefault="002A6C30" w:rsidP="00F246D2">
      <w:pPr>
        <w:spacing w:after="0" w:line="240" w:lineRule="auto"/>
        <w:jc w:val="both"/>
        <w:rPr>
          <w:rFonts w:ascii="Arial" w:eastAsia="Calibri" w:hAnsi="Arial" w:cs="Arial"/>
          <w:sz w:val="24"/>
          <w:szCs w:val="24"/>
        </w:rPr>
      </w:pPr>
    </w:p>
    <w:p w14:paraId="706A727D" w14:textId="77777777" w:rsidR="00AC63B7" w:rsidRDefault="00AC63B7" w:rsidP="00F246D2">
      <w:pPr>
        <w:spacing w:after="0" w:line="240" w:lineRule="auto"/>
        <w:jc w:val="both"/>
        <w:rPr>
          <w:rFonts w:ascii="Arial" w:eastAsia="Calibri" w:hAnsi="Arial" w:cs="Arial"/>
          <w:sz w:val="24"/>
          <w:szCs w:val="24"/>
        </w:rPr>
      </w:pPr>
    </w:p>
    <w:p w14:paraId="4AA10165" w14:textId="1DBF4CF2" w:rsidR="00F246D2" w:rsidRDefault="00F246D2" w:rsidP="00F246D2">
      <w:pPr>
        <w:spacing w:after="0" w:line="240" w:lineRule="auto"/>
        <w:jc w:val="both"/>
        <w:rPr>
          <w:rFonts w:ascii="Arial" w:eastAsia="Calibri" w:hAnsi="Arial" w:cs="Arial"/>
          <w:sz w:val="24"/>
          <w:szCs w:val="24"/>
        </w:rPr>
      </w:pPr>
    </w:p>
    <w:p w14:paraId="40DFE8C0" w14:textId="77777777" w:rsidR="00AC63B7" w:rsidRDefault="00AC63B7" w:rsidP="00CD4ADC">
      <w:pPr>
        <w:spacing w:after="0" w:line="240" w:lineRule="auto"/>
        <w:rPr>
          <w:rFonts w:ascii="Arial" w:eastAsia="Calibri" w:hAnsi="Arial" w:cs="Arial"/>
          <w:sz w:val="24"/>
          <w:szCs w:val="24"/>
        </w:rPr>
      </w:pPr>
    </w:p>
    <w:p w14:paraId="1485D394" w14:textId="0F8A1F50" w:rsidR="00176A78" w:rsidRPr="00CD4ADC" w:rsidRDefault="0069652B" w:rsidP="00CD4ADC">
      <w:pPr>
        <w:spacing w:after="0" w:line="240" w:lineRule="auto"/>
        <w:rPr>
          <w:rFonts w:ascii="Arial" w:hAnsi="Arial" w:cs="Arial"/>
          <w:b/>
          <w:color w:val="00A499"/>
          <w:sz w:val="32"/>
          <w:szCs w:val="32"/>
        </w:rPr>
      </w:pPr>
      <w:r w:rsidRPr="00CD4ADC">
        <w:rPr>
          <w:rFonts w:ascii="Arial" w:hAnsi="Arial" w:cs="Arial"/>
          <w:b/>
          <w:color w:val="00A499"/>
          <w:sz w:val="32"/>
          <w:szCs w:val="32"/>
        </w:rPr>
        <w:lastRenderedPageBreak/>
        <w:t>Learning Environment</w:t>
      </w:r>
    </w:p>
    <w:p w14:paraId="5AA35E08" w14:textId="574E6C1D" w:rsidR="00176A78" w:rsidRPr="003D1C44" w:rsidRDefault="00176A78" w:rsidP="00176A78">
      <w:pPr>
        <w:spacing w:after="0" w:line="240" w:lineRule="auto"/>
        <w:rPr>
          <w:rFonts w:ascii="Arial" w:hAnsi="Arial" w:cs="Arial"/>
          <w:sz w:val="24"/>
          <w:szCs w:val="24"/>
        </w:rPr>
      </w:pPr>
    </w:p>
    <w:p w14:paraId="71FE6048" w14:textId="4B762B77" w:rsidR="00422E99" w:rsidRDefault="00C9164B" w:rsidP="008B7863">
      <w:pPr>
        <w:pStyle w:val="Default"/>
        <w:jc w:val="both"/>
        <w:rPr>
          <w:rFonts w:ascii="Arial" w:hAnsi="Arial" w:cs="Arial"/>
        </w:rPr>
      </w:pPr>
      <w:r w:rsidRPr="00AC63B7">
        <w:rPr>
          <w:rFonts w:ascii="Arial" w:hAnsi="Arial" w:cs="Arial"/>
        </w:rPr>
        <w:t xml:space="preserve">We would like </w:t>
      </w:r>
      <w:r w:rsidR="0069652B" w:rsidRPr="00AC63B7">
        <w:rPr>
          <w:rFonts w:ascii="Arial" w:hAnsi="Arial" w:cs="Arial"/>
        </w:rPr>
        <w:t xml:space="preserve">to welcome you to </w:t>
      </w:r>
      <w:r w:rsidR="00AC63B7" w:rsidRPr="00AC63B7">
        <w:rPr>
          <w:rFonts w:ascii="Arial" w:hAnsi="Arial" w:cs="Arial"/>
        </w:rPr>
        <w:t>y</w:t>
      </w:r>
      <w:r w:rsidR="0069652B" w:rsidRPr="00AC63B7">
        <w:rPr>
          <w:rFonts w:ascii="Arial" w:hAnsi="Arial" w:cs="Arial"/>
        </w:rPr>
        <w:t>our learning environment</w:t>
      </w:r>
      <w:r w:rsidR="008B7863">
        <w:rPr>
          <w:rFonts w:ascii="Arial" w:hAnsi="Arial" w:cs="Arial"/>
        </w:rPr>
        <w:t xml:space="preserve"> in Meadow Unit</w:t>
      </w:r>
      <w:r w:rsidR="00252666">
        <w:rPr>
          <w:rFonts w:ascii="Arial" w:hAnsi="Arial" w:cs="Arial"/>
        </w:rPr>
        <w:t xml:space="preserve"> located </w:t>
      </w:r>
      <w:proofErr w:type="gramStart"/>
      <w:r w:rsidR="00252666">
        <w:rPr>
          <w:rFonts w:ascii="Arial" w:hAnsi="Arial" w:cs="Arial"/>
        </w:rPr>
        <w:t>in</w:t>
      </w:r>
      <w:proofErr w:type="gramEnd"/>
      <w:r w:rsidR="00252666">
        <w:rPr>
          <w:rFonts w:ascii="Arial" w:hAnsi="Arial" w:cs="Arial"/>
        </w:rPr>
        <w:t xml:space="preserve"> the first floor of Community Health care Hub.</w:t>
      </w:r>
    </w:p>
    <w:p w14:paraId="4A95D30B" w14:textId="70CE2B2E" w:rsidR="0069652B" w:rsidRDefault="0069652B" w:rsidP="0069652B">
      <w:pPr>
        <w:pStyle w:val="Default"/>
        <w:rPr>
          <w:rFonts w:ascii="Arial" w:hAnsi="Arial" w:cs="Arial"/>
          <w:sz w:val="23"/>
          <w:szCs w:val="23"/>
        </w:rPr>
      </w:pPr>
    </w:p>
    <w:p w14:paraId="6A87F58E" w14:textId="6B06A386" w:rsidR="00136B39" w:rsidRPr="00453A4A" w:rsidRDefault="00136B39" w:rsidP="00453A4A">
      <w:pPr>
        <w:pStyle w:val="Default"/>
        <w:jc w:val="both"/>
        <w:rPr>
          <w:rFonts w:ascii="Arial" w:hAnsi="Arial" w:cs="Arial"/>
          <w:b/>
          <w:bCs/>
          <w:sz w:val="23"/>
          <w:szCs w:val="23"/>
          <w:u w:val="single"/>
        </w:rPr>
      </w:pPr>
      <w:r w:rsidRPr="00453A4A">
        <w:rPr>
          <w:rFonts w:ascii="Arial" w:hAnsi="Arial" w:cs="Arial"/>
          <w:b/>
          <w:bCs/>
          <w:sz w:val="23"/>
          <w:szCs w:val="23"/>
          <w:u w:val="single"/>
        </w:rPr>
        <w:t>Orientation to the ward</w:t>
      </w:r>
    </w:p>
    <w:p w14:paraId="78BC43DD" w14:textId="52A1CB3A" w:rsidR="00A53EFF" w:rsidRPr="00A53EFF" w:rsidRDefault="00A53EFF" w:rsidP="00285AB7">
      <w:pPr>
        <w:pStyle w:val="Default"/>
        <w:jc w:val="both"/>
        <w:rPr>
          <w:rFonts w:ascii="Arial" w:hAnsi="Arial" w:cs="Arial"/>
          <w:sz w:val="23"/>
          <w:szCs w:val="23"/>
        </w:rPr>
      </w:pPr>
    </w:p>
    <w:p w14:paraId="0D2F146C" w14:textId="6D5AE93A" w:rsidR="00A53EFF" w:rsidRDefault="00F57A13" w:rsidP="0032279B">
      <w:pPr>
        <w:pStyle w:val="Default"/>
        <w:jc w:val="both"/>
        <w:rPr>
          <w:rFonts w:ascii="Arial" w:hAnsi="Arial" w:cs="Arial"/>
          <w:sz w:val="23"/>
          <w:szCs w:val="23"/>
        </w:rPr>
      </w:pPr>
      <w:r>
        <w:rPr>
          <w:rFonts w:ascii="Arial" w:hAnsi="Arial" w:cs="Arial"/>
          <w:sz w:val="23"/>
          <w:szCs w:val="23"/>
        </w:rPr>
        <w:t xml:space="preserve">Lancashire </w:t>
      </w:r>
      <w:r w:rsidR="00453A4A">
        <w:rPr>
          <w:rFonts w:ascii="Arial" w:hAnsi="Arial" w:cs="Arial"/>
          <w:sz w:val="23"/>
          <w:szCs w:val="23"/>
        </w:rPr>
        <w:t xml:space="preserve">Community Healthcare Hub is made up of two floors; Buttercup Unit situated on the ground floor and Meadow Unit situated on the first floor. The second floor is a nursing/residential unit. You will be working with the team on Meadow Unit, </w:t>
      </w:r>
      <w:r w:rsidR="00A53EFF">
        <w:rPr>
          <w:rFonts w:ascii="Arial" w:hAnsi="Arial" w:cs="Arial"/>
          <w:sz w:val="23"/>
          <w:szCs w:val="23"/>
        </w:rPr>
        <w:t xml:space="preserve">Meadow </w:t>
      </w:r>
      <w:r w:rsidR="00453A4A">
        <w:rPr>
          <w:rFonts w:ascii="Arial" w:hAnsi="Arial" w:cs="Arial"/>
          <w:sz w:val="23"/>
          <w:szCs w:val="23"/>
        </w:rPr>
        <w:t>U</w:t>
      </w:r>
      <w:r w:rsidR="00A53EFF">
        <w:rPr>
          <w:rFonts w:ascii="Arial" w:hAnsi="Arial" w:cs="Arial"/>
          <w:sz w:val="23"/>
          <w:szCs w:val="23"/>
        </w:rPr>
        <w:t xml:space="preserve">nit is step down facility </w:t>
      </w:r>
      <w:r w:rsidR="00453A4A">
        <w:rPr>
          <w:rFonts w:ascii="Arial" w:hAnsi="Arial" w:cs="Arial"/>
          <w:sz w:val="23"/>
          <w:szCs w:val="23"/>
        </w:rPr>
        <w:t xml:space="preserve">and GP led, the unit accommodates 32 beds for patients who are medically stable for discharge from the acute setting (LTHTR or Chorley District Hospital) but not ready from a social point of view to be discharged home, patients are admitted to Meadow Unit </w:t>
      </w:r>
      <w:r w:rsidR="00285AB7">
        <w:rPr>
          <w:rFonts w:ascii="Arial" w:hAnsi="Arial" w:cs="Arial"/>
          <w:sz w:val="23"/>
          <w:szCs w:val="23"/>
        </w:rPr>
        <w:t>for continued</w:t>
      </w:r>
      <w:r w:rsidR="00A53EFF">
        <w:rPr>
          <w:rFonts w:ascii="Arial" w:hAnsi="Arial" w:cs="Arial"/>
          <w:sz w:val="23"/>
          <w:szCs w:val="23"/>
        </w:rPr>
        <w:t xml:space="preserve"> ongoing discharge plan</w:t>
      </w:r>
      <w:r w:rsidR="00453A4A">
        <w:rPr>
          <w:rFonts w:ascii="Arial" w:hAnsi="Arial" w:cs="Arial"/>
          <w:sz w:val="23"/>
          <w:szCs w:val="23"/>
        </w:rPr>
        <w:t>ning</w:t>
      </w:r>
      <w:r w:rsidR="00A53EFF">
        <w:rPr>
          <w:rFonts w:ascii="Arial" w:hAnsi="Arial" w:cs="Arial"/>
          <w:sz w:val="23"/>
          <w:szCs w:val="23"/>
        </w:rPr>
        <w:t xml:space="preserve"> for rehabilitation or discharge to assess (D2A) </w:t>
      </w:r>
      <w:r w:rsidR="00285AB7">
        <w:rPr>
          <w:rFonts w:ascii="Arial" w:hAnsi="Arial" w:cs="Arial"/>
          <w:sz w:val="23"/>
          <w:szCs w:val="23"/>
        </w:rPr>
        <w:t>who are medically stable.</w:t>
      </w:r>
      <w:r w:rsidR="00453A4A">
        <w:rPr>
          <w:rFonts w:ascii="Arial" w:hAnsi="Arial" w:cs="Arial"/>
          <w:sz w:val="23"/>
          <w:szCs w:val="23"/>
        </w:rPr>
        <w:t xml:space="preserve"> </w:t>
      </w:r>
      <w:r w:rsidR="00285AB7">
        <w:rPr>
          <w:rFonts w:ascii="Arial" w:hAnsi="Arial" w:cs="Arial"/>
          <w:sz w:val="23"/>
          <w:szCs w:val="23"/>
        </w:rPr>
        <w:t xml:space="preserve">This is a GP </w:t>
      </w:r>
      <w:r w:rsidR="0032279B">
        <w:rPr>
          <w:rFonts w:ascii="Arial" w:hAnsi="Arial" w:cs="Arial"/>
          <w:sz w:val="23"/>
          <w:szCs w:val="23"/>
        </w:rPr>
        <w:t xml:space="preserve">led </w:t>
      </w:r>
      <w:r w:rsidR="00285AB7">
        <w:rPr>
          <w:rFonts w:ascii="Arial" w:hAnsi="Arial" w:cs="Arial"/>
          <w:sz w:val="23"/>
          <w:szCs w:val="23"/>
        </w:rPr>
        <w:t>service and patients are under the care of our own Multidisciplinary team such as Occupational therapist, Physiotherapist, Dietician, Social worker,</w:t>
      </w:r>
      <w:r w:rsidR="00453A4A">
        <w:rPr>
          <w:rFonts w:ascii="Arial" w:hAnsi="Arial" w:cs="Arial"/>
          <w:sz w:val="23"/>
          <w:szCs w:val="23"/>
        </w:rPr>
        <w:t xml:space="preserve"> Speech and Language Teams, </w:t>
      </w:r>
      <w:r w:rsidR="00285AB7">
        <w:rPr>
          <w:rFonts w:ascii="Arial" w:hAnsi="Arial" w:cs="Arial"/>
          <w:sz w:val="23"/>
          <w:szCs w:val="23"/>
        </w:rPr>
        <w:t xml:space="preserve">Specialist </w:t>
      </w:r>
      <w:r w:rsidR="00453A4A">
        <w:rPr>
          <w:rFonts w:ascii="Arial" w:hAnsi="Arial" w:cs="Arial"/>
          <w:sz w:val="23"/>
          <w:szCs w:val="23"/>
        </w:rPr>
        <w:t>Nurses,</w:t>
      </w:r>
      <w:r w:rsidR="00285AB7">
        <w:rPr>
          <w:rFonts w:ascii="Arial" w:hAnsi="Arial" w:cs="Arial"/>
          <w:sz w:val="23"/>
          <w:szCs w:val="23"/>
        </w:rPr>
        <w:t xml:space="preserve"> and Discharge team</w:t>
      </w:r>
      <w:r w:rsidR="00453A4A">
        <w:rPr>
          <w:rFonts w:ascii="Arial" w:hAnsi="Arial" w:cs="Arial"/>
          <w:sz w:val="23"/>
          <w:szCs w:val="23"/>
        </w:rPr>
        <w:t>s</w:t>
      </w:r>
      <w:r w:rsidR="00285AB7">
        <w:rPr>
          <w:rFonts w:ascii="Arial" w:hAnsi="Arial" w:cs="Arial"/>
          <w:sz w:val="23"/>
          <w:szCs w:val="23"/>
        </w:rPr>
        <w:t>.</w:t>
      </w:r>
      <w:r w:rsidR="00453A4A">
        <w:rPr>
          <w:rFonts w:ascii="Arial" w:hAnsi="Arial" w:cs="Arial"/>
          <w:sz w:val="23"/>
          <w:szCs w:val="23"/>
        </w:rPr>
        <w:t xml:space="preserve"> </w:t>
      </w:r>
      <w:r w:rsidR="0032279B">
        <w:rPr>
          <w:rFonts w:ascii="Arial" w:hAnsi="Arial" w:cs="Arial"/>
          <w:sz w:val="23"/>
          <w:szCs w:val="23"/>
        </w:rPr>
        <w:t>We provide 24hour care aiming to provide the best quality of care towards patients and relatives.</w:t>
      </w:r>
    </w:p>
    <w:p w14:paraId="6D70AFAD" w14:textId="77777777" w:rsidR="00453A4A" w:rsidRDefault="00453A4A" w:rsidP="0032279B">
      <w:pPr>
        <w:pStyle w:val="Default"/>
        <w:jc w:val="both"/>
        <w:rPr>
          <w:rFonts w:ascii="Arial" w:hAnsi="Arial" w:cs="Arial"/>
          <w:sz w:val="23"/>
          <w:szCs w:val="23"/>
        </w:rPr>
      </w:pPr>
    </w:p>
    <w:p w14:paraId="47CACDEC" w14:textId="66A8A125" w:rsidR="00453A4A" w:rsidRDefault="00453A4A" w:rsidP="00453A4A">
      <w:pPr>
        <w:pStyle w:val="Default"/>
        <w:rPr>
          <w:rFonts w:ascii="Arial" w:hAnsi="Arial" w:cs="Arial"/>
          <w:sz w:val="23"/>
          <w:szCs w:val="23"/>
        </w:rPr>
      </w:pPr>
      <w:r>
        <w:rPr>
          <w:rFonts w:ascii="Arial" w:hAnsi="Arial" w:cs="Arial"/>
          <w:sz w:val="23"/>
          <w:szCs w:val="23"/>
        </w:rPr>
        <w:t xml:space="preserve">There are on occasions times where patients who have been discharged home from either Preston or Chorley Hospital are unsuccessful on their home first visit and they will be admitted directly into The Community health Care Hub so we can source an </w:t>
      </w:r>
    </w:p>
    <w:p w14:paraId="43407581" w14:textId="77777777" w:rsidR="00453A4A" w:rsidRPr="00A53EFF" w:rsidRDefault="00453A4A" w:rsidP="0032279B">
      <w:pPr>
        <w:pStyle w:val="Default"/>
        <w:jc w:val="both"/>
        <w:rPr>
          <w:rFonts w:ascii="Arial" w:hAnsi="Arial" w:cs="Arial"/>
          <w:sz w:val="23"/>
          <w:szCs w:val="23"/>
        </w:rPr>
      </w:pPr>
    </w:p>
    <w:p w14:paraId="472ED74E" w14:textId="77777777" w:rsidR="00A53EFF" w:rsidRPr="00A53EFF" w:rsidRDefault="00A53EFF" w:rsidP="00285AB7">
      <w:pPr>
        <w:pStyle w:val="Default"/>
        <w:ind w:left="360"/>
        <w:jc w:val="both"/>
        <w:rPr>
          <w:rFonts w:ascii="Arial" w:hAnsi="Arial" w:cs="Arial"/>
          <w:sz w:val="23"/>
          <w:szCs w:val="23"/>
        </w:rPr>
      </w:pPr>
    </w:p>
    <w:p w14:paraId="233CBA23" w14:textId="30C97E54" w:rsidR="00136B39" w:rsidRPr="00453A4A" w:rsidRDefault="00136B39" w:rsidP="00453A4A">
      <w:pPr>
        <w:pStyle w:val="Default"/>
        <w:jc w:val="both"/>
        <w:rPr>
          <w:rFonts w:ascii="Arial" w:hAnsi="Arial" w:cs="Arial"/>
          <w:b/>
          <w:bCs/>
          <w:sz w:val="23"/>
          <w:szCs w:val="23"/>
          <w:u w:val="single"/>
        </w:rPr>
      </w:pPr>
      <w:r w:rsidRPr="00453A4A">
        <w:rPr>
          <w:rFonts w:ascii="Arial" w:hAnsi="Arial" w:cs="Arial"/>
          <w:b/>
          <w:bCs/>
          <w:sz w:val="23"/>
          <w:szCs w:val="23"/>
          <w:u w:val="single"/>
        </w:rPr>
        <w:t>Sickness policy</w:t>
      </w:r>
    </w:p>
    <w:p w14:paraId="3D002AF7" w14:textId="2814812A" w:rsidR="0032279B" w:rsidRDefault="0032279B" w:rsidP="0032279B">
      <w:pPr>
        <w:pStyle w:val="Default"/>
        <w:jc w:val="both"/>
        <w:rPr>
          <w:rFonts w:ascii="Arial" w:hAnsi="Arial" w:cs="Arial"/>
          <w:sz w:val="23"/>
          <w:szCs w:val="23"/>
        </w:rPr>
      </w:pPr>
      <w:r>
        <w:rPr>
          <w:rFonts w:ascii="Arial" w:hAnsi="Arial" w:cs="Arial"/>
          <w:sz w:val="23"/>
          <w:szCs w:val="23"/>
        </w:rPr>
        <w:t xml:space="preserve">Meadow unit has got a </w:t>
      </w:r>
      <w:r w:rsidR="00252666">
        <w:rPr>
          <w:rFonts w:ascii="Arial" w:hAnsi="Arial" w:cs="Arial"/>
          <w:sz w:val="23"/>
          <w:szCs w:val="23"/>
        </w:rPr>
        <w:t>24-hour</w:t>
      </w:r>
      <w:r>
        <w:rPr>
          <w:rFonts w:ascii="Arial" w:hAnsi="Arial" w:cs="Arial"/>
          <w:sz w:val="23"/>
          <w:szCs w:val="23"/>
        </w:rPr>
        <w:t xml:space="preserve"> on-site coordinator and if the member of staff </w:t>
      </w:r>
      <w:r w:rsidR="00453A4A">
        <w:rPr>
          <w:rFonts w:ascii="Arial" w:hAnsi="Arial" w:cs="Arial"/>
          <w:sz w:val="23"/>
          <w:szCs w:val="23"/>
        </w:rPr>
        <w:t>needs</w:t>
      </w:r>
      <w:r>
        <w:rPr>
          <w:rFonts w:ascii="Arial" w:hAnsi="Arial" w:cs="Arial"/>
          <w:sz w:val="23"/>
          <w:szCs w:val="23"/>
        </w:rPr>
        <w:t xml:space="preserve"> to be off work due to sickness, he/she will need to ring the coordinator phone on 07935602975, reporting the following:</w:t>
      </w:r>
    </w:p>
    <w:p w14:paraId="08BD422E" w14:textId="4678BA35" w:rsidR="0032279B" w:rsidRDefault="0032279B" w:rsidP="0032279B">
      <w:pPr>
        <w:pStyle w:val="Default"/>
        <w:numPr>
          <w:ilvl w:val="0"/>
          <w:numId w:val="40"/>
        </w:numPr>
        <w:jc w:val="both"/>
        <w:rPr>
          <w:rFonts w:ascii="Arial" w:hAnsi="Arial" w:cs="Arial"/>
          <w:sz w:val="23"/>
          <w:szCs w:val="23"/>
        </w:rPr>
      </w:pPr>
      <w:r>
        <w:rPr>
          <w:rFonts w:ascii="Arial" w:hAnsi="Arial" w:cs="Arial"/>
          <w:sz w:val="23"/>
          <w:szCs w:val="23"/>
        </w:rPr>
        <w:t>Full name</w:t>
      </w:r>
    </w:p>
    <w:p w14:paraId="208C57B3" w14:textId="311A4262" w:rsidR="0032279B" w:rsidRDefault="0032279B" w:rsidP="0032279B">
      <w:pPr>
        <w:pStyle w:val="Default"/>
        <w:numPr>
          <w:ilvl w:val="0"/>
          <w:numId w:val="40"/>
        </w:numPr>
        <w:jc w:val="both"/>
        <w:rPr>
          <w:rFonts w:ascii="Arial" w:hAnsi="Arial" w:cs="Arial"/>
          <w:sz w:val="23"/>
          <w:szCs w:val="23"/>
        </w:rPr>
      </w:pPr>
      <w:r>
        <w:rPr>
          <w:rFonts w:ascii="Arial" w:hAnsi="Arial" w:cs="Arial"/>
          <w:sz w:val="23"/>
          <w:szCs w:val="23"/>
        </w:rPr>
        <w:t>Reason for absence (this will not be written down in the coordinator folder to respect the privacy</w:t>
      </w:r>
      <w:r w:rsidR="00453A4A">
        <w:rPr>
          <w:rFonts w:ascii="Arial" w:hAnsi="Arial" w:cs="Arial"/>
          <w:sz w:val="23"/>
          <w:szCs w:val="23"/>
        </w:rPr>
        <w:t xml:space="preserve"> but so we can accurately record your sickness on the health roster.</w:t>
      </w:r>
      <w:r>
        <w:rPr>
          <w:rFonts w:ascii="Arial" w:hAnsi="Arial" w:cs="Arial"/>
          <w:sz w:val="23"/>
          <w:szCs w:val="23"/>
        </w:rPr>
        <w:t>)</w:t>
      </w:r>
    </w:p>
    <w:p w14:paraId="7FEB9B4B" w14:textId="57492153" w:rsidR="0032279B" w:rsidRDefault="0032279B" w:rsidP="0032279B">
      <w:pPr>
        <w:pStyle w:val="Default"/>
        <w:numPr>
          <w:ilvl w:val="0"/>
          <w:numId w:val="40"/>
        </w:numPr>
        <w:jc w:val="both"/>
        <w:rPr>
          <w:rFonts w:ascii="Arial" w:hAnsi="Arial" w:cs="Arial"/>
          <w:sz w:val="23"/>
          <w:szCs w:val="23"/>
        </w:rPr>
      </w:pPr>
      <w:r>
        <w:rPr>
          <w:rFonts w:ascii="Arial" w:hAnsi="Arial" w:cs="Arial"/>
          <w:sz w:val="23"/>
          <w:szCs w:val="23"/>
        </w:rPr>
        <w:t>How long will the episode last (if known)</w:t>
      </w:r>
    </w:p>
    <w:p w14:paraId="2B904E56" w14:textId="227E36F7" w:rsidR="0032279B" w:rsidRPr="0032279B" w:rsidRDefault="0032279B" w:rsidP="0032279B">
      <w:pPr>
        <w:pStyle w:val="Default"/>
        <w:numPr>
          <w:ilvl w:val="0"/>
          <w:numId w:val="40"/>
        </w:numPr>
        <w:jc w:val="both"/>
        <w:rPr>
          <w:rFonts w:ascii="Arial" w:hAnsi="Arial" w:cs="Arial"/>
          <w:sz w:val="23"/>
          <w:szCs w:val="23"/>
        </w:rPr>
      </w:pPr>
      <w:r>
        <w:rPr>
          <w:rFonts w:ascii="Arial" w:hAnsi="Arial" w:cs="Arial"/>
          <w:sz w:val="23"/>
          <w:szCs w:val="23"/>
        </w:rPr>
        <w:t>When he/she will contact the unit again to update on his/her condition.</w:t>
      </w:r>
    </w:p>
    <w:p w14:paraId="4B148498" w14:textId="6D2FA9BC" w:rsidR="0032279B" w:rsidRDefault="0032279B" w:rsidP="0032279B">
      <w:pPr>
        <w:pStyle w:val="Default"/>
        <w:jc w:val="both"/>
        <w:rPr>
          <w:rFonts w:ascii="Arial" w:hAnsi="Arial" w:cs="Arial"/>
          <w:sz w:val="23"/>
          <w:szCs w:val="23"/>
          <w:highlight w:val="yellow"/>
        </w:rPr>
      </w:pPr>
    </w:p>
    <w:p w14:paraId="42381499" w14:textId="585ADC7D" w:rsidR="0032279B" w:rsidRPr="00A53EFF" w:rsidRDefault="0032279B" w:rsidP="0032279B">
      <w:pPr>
        <w:pStyle w:val="Default"/>
        <w:jc w:val="both"/>
        <w:rPr>
          <w:rFonts w:ascii="Arial" w:hAnsi="Arial" w:cs="Arial"/>
          <w:sz w:val="23"/>
          <w:szCs w:val="23"/>
          <w:highlight w:val="yellow"/>
        </w:rPr>
      </w:pPr>
    </w:p>
    <w:p w14:paraId="10B2ADF6" w14:textId="66B3E182" w:rsidR="00136B39" w:rsidRPr="00453A4A" w:rsidRDefault="00136B39" w:rsidP="00453A4A">
      <w:pPr>
        <w:pStyle w:val="Default"/>
        <w:jc w:val="both"/>
        <w:rPr>
          <w:rFonts w:ascii="Arial" w:hAnsi="Arial" w:cs="Arial"/>
          <w:b/>
          <w:bCs/>
          <w:sz w:val="23"/>
          <w:szCs w:val="23"/>
          <w:u w:val="single"/>
        </w:rPr>
      </w:pPr>
      <w:r w:rsidRPr="00453A4A">
        <w:rPr>
          <w:rFonts w:ascii="Arial" w:hAnsi="Arial" w:cs="Arial"/>
          <w:b/>
          <w:bCs/>
          <w:sz w:val="23"/>
          <w:szCs w:val="23"/>
          <w:u w:val="single"/>
        </w:rPr>
        <w:t>What to bring on your first day</w:t>
      </w:r>
    </w:p>
    <w:p w14:paraId="1DDF13F1" w14:textId="37A9E12E" w:rsidR="0032279B" w:rsidRDefault="0032279B" w:rsidP="0032279B">
      <w:pPr>
        <w:pStyle w:val="Default"/>
        <w:jc w:val="both"/>
        <w:rPr>
          <w:rFonts w:ascii="Arial" w:hAnsi="Arial" w:cs="Arial"/>
          <w:sz w:val="23"/>
          <w:szCs w:val="23"/>
        </w:rPr>
      </w:pPr>
      <w:r>
        <w:rPr>
          <w:rFonts w:ascii="Arial" w:hAnsi="Arial" w:cs="Arial"/>
          <w:sz w:val="23"/>
          <w:szCs w:val="23"/>
        </w:rPr>
        <w:t xml:space="preserve">Please make sure that you are following the uniform policy in accordance with the LTHTR </w:t>
      </w:r>
      <w:r w:rsidR="00DD0DB6">
        <w:rPr>
          <w:rFonts w:ascii="Arial" w:hAnsi="Arial" w:cs="Arial"/>
          <w:sz w:val="23"/>
          <w:szCs w:val="23"/>
        </w:rPr>
        <w:t>Trust</w:t>
      </w:r>
      <w:r w:rsidR="00453A4A">
        <w:rPr>
          <w:rFonts w:ascii="Arial" w:hAnsi="Arial" w:cs="Arial"/>
          <w:sz w:val="23"/>
          <w:szCs w:val="23"/>
        </w:rPr>
        <w:t xml:space="preserve"> policy, other items that you will require are</w:t>
      </w:r>
      <w:r w:rsidR="00DD0DB6">
        <w:rPr>
          <w:rFonts w:ascii="Arial" w:hAnsi="Arial" w:cs="Arial"/>
          <w:sz w:val="23"/>
          <w:szCs w:val="23"/>
        </w:rPr>
        <w:t xml:space="preserve"> your</w:t>
      </w:r>
      <w:r>
        <w:rPr>
          <w:rFonts w:ascii="Arial" w:hAnsi="Arial" w:cs="Arial"/>
          <w:sz w:val="23"/>
          <w:szCs w:val="23"/>
        </w:rPr>
        <w:t xml:space="preserve"> ID badge and a clean uniform. You are more than welcome to bring with you a notebook so you can make a note of any questions which you might have got while working alongside our great team and make note of all the useful numbers which you will need during your placement </w:t>
      </w:r>
      <w:r w:rsidR="008943C5">
        <w:rPr>
          <w:rFonts w:ascii="Arial" w:hAnsi="Arial" w:cs="Arial"/>
          <w:sz w:val="23"/>
          <w:szCs w:val="23"/>
        </w:rPr>
        <w:t>in Meadow unit.  Please consider bringing water/juice bottle to keep yourself well hydrated.</w:t>
      </w:r>
    </w:p>
    <w:p w14:paraId="50608DDE" w14:textId="77777777" w:rsidR="00DD0DB6" w:rsidRPr="0032279B" w:rsidRDefault="00DD0DB6" w:rsidP="0032279B">
      <w:pPr>
        <w:pStyle w:val="Default"/>
        <w:jc w:val="both"/>
        <w:rPr>
          <w:rFonts w:ascii="Arial" w:hAnsi="Arial" w:cs="Arial"/>
          <w:sz w:val="23"/>
          <w:szCs w:val="23"/>
        </w:rPr>
      </w:pPr>
    </w:p>
    <w:p w14:paraId="2768325B" w14:textId="4EF766A2" w:rsidR="00136B39" w:rsidRPr="00453A4A" w:rsidRDefault="00136B39" w:rsidP="00453A4A">
      <w:pPr>
        <w:pStyle w:val="Default"/>
        <w:jc w:val="both"/>
        <w:rPr>
          <w:rFonts w:ascii="Arial" w:hAnsi="Arial" w:cs="Arial"/>
          <w:b/>
          <w:bCs/>
          <w:sz w:val="23"/>
          <w:szCs w:val="23"/>
          <w:u w:val="single"/>
        </w:rPr>
      </w:pPr>
      <w:r w:rsidRPr="00453A4A">
        <w:rPr>
          <w:rFonts w:ascii="Arial" w:hAnsi="Arial" w:cs="Arial"/>
          <w:b/>
          <w:bCs/>
          <w:sz w:val="23"/>
          <w:szCs w:val="23"/>
          <w:u w:val="single"/>
        </w:rPr>
        <w:t>Changing facilities specific to this learning environment</w:t>
      </w:r>
    </w:p>
    <w:p w14:paraId="00DB061A" w14:textId="77777777" w:rsidR="00453A4A" w:rsidRDefault="00DD0DB6" w:rsidP="00453A4A">
      <w:pPr>
        <w:pStyle w:val="Default"/>
        <w:rPr>
          <w:rFonts w:ascii="Arial" w:hAnsi="Arial" w:cs="Arial"/>
          <w:sz w:val="23"/>
          <w:szCs w:val="23"/>
        </w:rPr>
      </w:pPr>
      <w:r>
        <w:rPr>
          <w:rFonts w:ascii="Arial" w:hAnsi="Arial" w:cs="Arial"/>
          <w:sz w:val="23"/>
          <w:szCs w:val="23"/>
        </w:rPr>
        <w:t xml:space="preserve">As per LTHTR Trust policy, if you are travelling by a public transport, you will be required to get changed </w:t>
      </w:r>
      <w:r w:rsidR="00453A4A">
        <w:rPr>
          <w:rFonts w:ascii="Arial" w:hAnsi="Arial" w:cs="Arial"/>
          <w:sz w:val="23"/>
          <w:szCs w:val="23"/>
        </w:rPr>
        <w:t>once you have finished your shift</w:t>
      </w:r>
      <w:r>
        <w:rPr>
          <w:rFonts w:ascii="Arial" w:hAnsi="Arial" w:cs="Arial"/>
          <w:sz w:val="23"/>
          <w:szCs w:val="23"/>
        </w:rPr>
        <w:t>.</w:t>
      </w:r>
      <w:r w:rsidR="00453A4A" w:rsidRPr="00453A4A">
        <w:rPr>
          <w:rFonts w:ascii="Arial" w:hAnsi="Arial" w:cs="Arial"/>
          <w:sz w:val="23"/>
          <w:szCs w:val="23"/>
        </w:rPr>
        <w:t xml:space="preserve"> </w:t>
      </w:r>
    </w:p>
    <w:p w14:paraId="3289F1FE" w14:textId="4EB32440" w:rsidR="00453A4A" w:rsidRPr="00453A4A" w:rsidRDefault="00453A4A" w:rsidP="00453A4A">
      <w:pPr>
        <w:pStyle w:val="Default"/>
        <w:rPr>
          <w:rFonts w:ascii="Arial" w:hAnsi="Arial" w:cs="Arial"/>
          <w:sz w:val="23"/>
          <w:szCs w:val="23"/>
        </w:rPr>
      </w:pPr>
      <w:r w:rsidRPr="00453A4A">
        <w:rPr>
          <w:rFonts w:ascii="Arial" w:hAnsi="Arial" w:cs="Arial"/>
          <w:sz w:val="23"/>
          <w:szCs w:val="23"/>
        </w:rPr>
        <w:lastRenderedPageBreak/>
        <w:t>We have got a changing room situated near the nursing station along with lockers, the staff will be happy to show you this on you</w:t>
      </w:r>
      <w:r w:rsidR="00E0296F">
        <w:rPr>
          <w:rFonts w:ascii="Arial" w:hAnsi="Arial" w:cs="Arial"/>
          <w:sz w:val="23"/>
          <w:szCs w:val="23"/>
        </w:rPr>
        <w:t>r</w:t>
      </w:r>
      <w:r w:rsidRPr="00453A4A">
        <w:rPr>
          <w:rFonts w:ascii="Arial" w:hAnsi="Arial" w:cs="Arial"/>
          <w:sz w:val="23"/>
          <w:szCs w:val="23"/>
        </w:rPr>
        <w:t xml:space="preserve"> very first day. When travelling to placement in your own transport please ensure that your uniform is covered up and not on show to the </w:t>
      </w:r>
      <w:proofErr w:type="gramStart"/>
      <w:r w:rsidRPr="00453A4A">
        <w:rPr>
          <w:rFonts w:ascii="Arial" w:hAnsi="Arial" w:cs="Arial"/>
          <w:sz w:val="23"/>
          <w:szCs w:val="23"/>
        </w:rPr>
        <w:t>general public</w:t>
      </w:r>
      <w:proofErr w:type="gramEnd"/>
      <w:r w:rsidRPr="00453A4A">
        <w:rPr>
          <w:rFonts w:ascii="Arial" w:hAnsi="Arial" w:cs="Arial"/>
          <w:sz w:val="23"/>
          <w:szCs w:val="23"/>
        </w:rPr>
        <w:t>.</w:t>
      </w:r>
    </w:p>
    <w:p w14:paraId="34A3083F" w14:textId="71156700" w:rsidR="00DD0DB6" w:rsidRDefault="00DD0DB6" w:rsidP="00DD0DB6">
      <w:pPr>
        <w:pStyle w:val="Default"/>
        <w:rPr>
          <w:rFonts w:ascii="Arial" w:hAnsi="Arial" w:cs="Arial"/>
          <w:sz w:val="23"/>
          <w:szCs w:val="23"/>
        </w:rPr>
      </w:pPr>
    </w:p>
    <w:p w14:paraId="066767C8" w14:textId="77777777" w:rsidR="00DD0DB6" w:rsidRDefault="00DD0DB6" w:rsidP="00DD0DB6">
      <w:pPr>
        <w:pStyle w:val="Default"/>
        <w:rPr>
          <w:rFonts w:ascii="Arial" w:hAnsi="Arial" w:cs="Arial"/>
          <w:sz w:val="23"/>
          <w:szCs w:val="23"/>
        </w:rPr>
      </w:pPr>
    </w:p>
    <w:p w14:paraId="1AD42CFB" w14:textId="77777777" w:rsidR="00453A4A" w:rsidRDefault="0069652B" w:rsidP="00453A4A">
      <w:pPr>
        <w:pStyle w:val="Default"/>
        <w:jc w:val="both"/>
        <w:rPr>
          <w:rFonts w:ascii="Arial" w:hAnsi="Arial" w:cs="Arial"/>
          <w:b/>
          <w:bCs/>
          <w:sz w:val="23"/>
          <w:szCs w:val="23"/>
          <w:u w:val="single"/>
        </w:rPr>
      </w:pPr>
      <w:r w:rsidRPr="00453A4A">
        <w:rPr>
          <w:rFonts w:ascii="Arial" w:hAnsi="Arial" w:cs="Arial"/>
          <w:b/>
          <w:bCs/>
          <w:sz w:val="23"/>
          <w:szCs w:val="23"/>
          <w:u w:val="single"/>
        </w:rPr>
        <w:t>Team structure</w:t>
      </w:r>
      <w:r w:rsidR="007C443D" w:rsidRPr="00453A4A">
        <w:rPr>
          <w:rFonts w:ascii="Arial" w:hAnsi="Arial" w:cs="Arial"/>
          <w:b/>
          <w:bCs/>
          <w:sz w:val="23"/>
          <w:szCs w:val="23"/>
          <w:u w:val="single"/>
        </w:rPr>
        <w:t>, including wider MDT</w:t>
      </w:r>
    </w:p>
    <w:p w14:paraId="5B8C9FB4" w14:textId="6EECFD24" w:rsidR="00DD0DB6" w:rsidRDefault="00453A4A" w:rsidP="00453A4A">
      <w:pPr>
        <w:pStyle w:val="Default"/>
        <w:jc w:val="both"/>
        <w:rPr>
          <w:rFonts w:ascii="Arial" w:hAnsi="Arial" w:cs="Arial"/>
          <w:sz w:val="23"/>
          <w:szCs w:val="23"/>
        </w:rPr>
      </w:pPr>
      <w:r>
        <w:rPr>
          <w:rFonts w:ascii="Arial" w:hAnsi="Arial" w:cs="Arial"/>
          <w:sz w:val="23"/>
          <w:szCs w:val="23"/>
        </w:rPr>
        <w:t xml:space="preserve">Meadow Unit is </w:t>
      </w:r>
      <w:r w:rsidR="00042BB8">
        <w:rPr>
          <w:rFonts w:ascii="Arial" w:hAnsi="Arial" w:cs="Arial"/>
          <w:sz w:val="23"/>
          <w:szCs w:val="23"/>
        </w:rPr>
        <w:t>divided in 3 teams with approximately 10-11</w:t>
      </w:r>
      <w:r>
        <w:rPr>
          <w:rFonts w:ascii="Arial" w:hAnsi="Arial" w:cs="Arial"/>
          <w:sz w:val="23"/>
          <w:szCs w:val="23"/>
        </w:rPr>
        <w:t xml:space="preserve"> </w:t>
      </w:r>
      <w:r w:rsidR="00042BB8">
        <w:rPr>
          <w:rFonts w:ascii="Arial" w:hAnsi="Arial" w:cs="Arial"/>
          <w:sz w:val="23"/>
          <w:szCs w:val="23"/>
        </w:rPr>
        <w:t xml:space="preserve">patients in each team, which is led by the Staff nurse, alongside with Health care assistants under the leadership of Nurse </w:t>
      </w:r>
      <w:r w:rsidR="00650EA5">
        <w:rPr>
          <w:rFonts w:ascii="Arial" w:hAnsi="Arial" w:cs="Arial"/>
          <w:sz w:val="23"/>
          <w:szCs w:val="23"/>
        </w:rPr>
        <w:t>in</w:t>
      </w:r>
      <w:r w:rsidR="00042BB8">
        <w:rPr>
          <w:rFonts w:ascii="Arial" w:hAnsi="Arial" w:cs="Arial"/>
          <w:sz w:val="23"/>
          <w:szCs w:val="23"/>
        </w:rPr>
        <w:t xml:space="preserve"> Charge.</w:t>
      </w:r>
      <w:r w:rsidR="00650EA5">
        <w:rPr>
          <w:rFonts w:ascii="Arial" w:hAnsi="Arial" w:cs="Arial"/>
          <w:sz w:val="23"/>
          <w:szCs w:val="23"/>
        </w:rPr>
        <w:t xml:space="preserve">  </w:t>
      </w:r>
      <w:r w:rsidR="00DD0DB6" w:rsidRPr="00D30462">
        <w:rPr>
          <w:rFonts w:ascii="Arial" w:hAnsi="Arial" w:cs="Arial"/>
          <w:sz w:val="23"/>
          <w:szCs w:val="23"/>
        </w:rPr>
        <w:t xml:space="preserve">We </w:t>
      </w:r>
      <w:r w:rsidR="00DD0DB6">
        <w:rPr>
          <w:rFonts w:ascii="Arial" w:hAnsi="Arial" w:cs="Arial"/>
          <w:sz w:val="23"/>
          <w:szCs w:val="23"/>
        </w:rPr>
        <w:t>have a big multidisciplinary team</w:t>
      </w:r>
      <w:r w:rsidR="00696376">
        <w:rPr>
          <w:rFonts w:ascii="Arial" w:hAnsi="Arial" w:cs="Arial"/>
          <w:sz w:val="23"/>
          <w:szCs w:val="23"/>
        </w:rPr>
        <w:t xml:space="preserve"> in Meadow</w:t>
      </w:r>
      <w:r w:rsidR="00DD0DB6">
        <w:rPr>
          <w:rFonts w:ascii="Arial" w:hAnsi="Arial" w:cs="Arial"/>
          <w:sz w:val="23"/>
          <w:szCs w:val="23"/>
        </w:rPr>
        <w:t xml:space="preserve"> unit, which </w:t>
      </w:r>
      <w:r w:rsidR="00696376">
        <w:rPr>
          <w:rFonts w:ascii="Arial" w:hAnsi="Arial" w:cs="Arial"/>
          <w:sz w:val="23"/>
          <w:szCs w:val="23"/>
        </w:rPr>
        <w:t>includes:</w:t>
      </w:r>
      <w:r w:rsidR="00DD0DB6">
        <w:rPr>
          <w:rFonts w:ascii="Arial" w:hAnsi="Arial" w:cs="Arial"/>
          <w:sz w:val="23"/>
          <w:szCs w:val="23"/>
        </w:rPr>
        <w:t xml:space="preserve"> </w:t>
      </w:r>
    </w:p>
    <w:p w14:paraId="14B82EF7" w14:textId="2E08A518" w:rsidR="00453A4A" w:rsidRPr="00453A4A" w:rsidRDefault="00453A4A" w:rsidP="00453A4A">
      <w:pPr>
        <w:pStyle w:val="Default"/>
        <w:numPr>
          <w:ilvl w:val="0"/>
          <w:numId w:val="40"/>
        </w:numPr>
        <w:jc w:val="both"/>
        <w:rPr>
          <w:rFonts w:ascii="Arial" w:hAnsi="Arial" w:cs="Arial"/>
          <w:b/>
          <w:bCs/>
          <w:sz w:val="23"/>
          <w:szCs w:val="23"/>
          <w:u w:val="single"/>
        </w:rPr>
      </w:pPr>
      <w:r>
        <w:rPr>
          <w:rFonts w:ascii="Arial" w:hAnsi="Arial" w:cs="Arial"/>
          <w:sz w:val="23"/>
          <w:szCs w:val="23"/>
        </w:rPr>
        <w:t>Head of Community Services</w:t>
      </w:r>
    </w:p>
    <w:p w14:paraId="1CB25314" w14:textId="219B4296" w:rsidR="00453A4A" w:rsidRPr="00453A4A" w:rsidRDefault="00453A4A" w:rsidP="00453A4A">
      <w:pPr>
        <w:pStyle w:val="Default"/>
        <w:numPr>
          <w:ilvl w:val="0"/>
          <w:numId w:val="40"/>
        </w:numPr>
        <w:jc w:val="both"/>
        <w:rPr>
          <w:rFonts w:ascii="Arial" w:hAnsi="Arial" w:cs="Arial"/>
          <w:b/>
          <w:bCs/>
          <w:sz w:val="23"/>
          <w:szCs w:val="23"/>
          <w:u w:val="single"/>
        </w:rPr>
      </w:pPr>
      <w:r>
        <w:rPr>
          <w:rFonts w:ascii="Arial" w:hAnsi="Arial" w:cs="Arial"/>
          <w:sz w:val="23"/>
          <w:szCs w:val="23"/>
        </w:rPr>
        <w:t>Matrons</w:t>
      </w:r>
    </w:p>
    <w:p w14:paraId="5C5647BC" w14:textId="178D030D" w:rsidR="00453A4A" w:rsidRPr="00453A4A" w:rsidRDefault="00453A4A" w:rsidP="00453A4A">
      <w:pPr>
        <w:pStyle w:val="Default"/>
        <w:numPr>
          <w:ilvl w:val="0"/>
          <w:numId w:val="40"/>
        </w:numPr>
        <w:jc w:val="both"/>
        <w:rPr>
          <w:rFonts w:ascii="Arial" w:hAnsi="Arial" w:cs="Arial"/>
          <w:b/>
          <w:bCs/>
          <w:sz w:val="23"/>
          <w:szCs w:val="23"/>
          <w:u w:val="single"/>
        </w:rPr>
      </w:pPr>
      <w:r>
        <w:rPr>
          <w:rFonts w:ascii="Arial" w:hAnsi="Arial" w:cs="Arial"/>
          <w:sz w:val="23"/>
          <w:szCs w:val="23"/>
        </w:rPr>
        <w:t>Unit Managers</w:t>
      </w:r>
    </w:p>
    <w:p w14:paraId="17BAC585" w14:textId="23513262" w:rsidR="00453A4A" w:rsidRPr="00453A4A" w:rsidRDefault="00453A4A" w:rsidP="00453A4A">
      <w:pPr>
        <w:pStyle w:val="Default"/>
        <w:numPr>
          <w:ilvl w:val="0"/>
          <w:numId w:val="40"/>
        </w:numPr>
        <w:jc w:val="both"/>
        <w:rPr>
          <w:rFonts w:ascii="Arial" w:hAnsi="Arial" w:cs="Arial"/>
          <w:b/>
          <w:bCs/>
          <w:sz w:val="23"/>
          <w:szCs w:val="23"/>
          <w:u w:val="single"/>
        </w:rPr>
      </w:pPr>
      <w:r>
        <w:rPr>
          <w:rFonts w:ascii="Arial" w:hAnsi="Arial" w:cs="Arial"/>
          <w:sz w:val="23"/>
          <w:szCs w:val="23"/>
        </w:rPr>
        <w:t>Clinical Service Support Manager</w:t>
      </w:r>
    </w:p>
    <w:p w14:paraId="7D06A5A6" w14:textId="10692EE4" w:rsidR="00453A4A" w:rsidRPr="00453A4A" w:rsidRDefault="00453A4A" w:rsidP="00453A4A">
      <w:pPr>
        <w:pStyle w:val="Default"/>
        <w:numPr>
          <w:ilvl w:val="0"/>
          <w:numId w:val="40"/>
        </w:numPr>
        <w:jc w:val="both"/>
        <w:rPr>
          <w:rFonts w:ascii="Arial" w:hAnsi="Arial" w:cs="Arial"/>
          <w:b/>
          <w:bCs/>
          <w:sz w:val="23"/>
          <w:szCs w:val="23"/>
          <w:u w:val="single"/>
        </w:rPr>
      </w:pPr>
      <w:r>
        <w:rPr>
          <w:rFonts w:ascii="Arial" w:hAnsi="Arial" w:cs="Arial"/>
          <w:sz w:val="23"/>
          <w:szCs w:val="23"/>
        </w:rPr>
        <w:t>Nurses</w:t>
      </w:r>
    </w:p>
    <w:p w14:paraId="2E38925B" w14:textId="5CBD1A4A" w:rsidR="00453A4A" w:rsidRPr="00453A4A" w:rsidRDefault="00453A4A" w:rsidP="00453A4A">
      <w:pPr>
        <w:pStyle w:val="Default"/>
        <w:numPr>
          <w:ilvl w:val="0"/>
          <w:numId w:val="40"/>
        </w:numPr>
        <w:jc w:val="both"/>
        <w:rPr>
          <w:rFonts w:ascii="Arial" w:hAnsi="Arial" w:cs="Arial"/>
          <w:b/>
          <w:bCs/>
          <w:sz w:val="23"/>
          <w:szCs w:val="23"/>
          <w:u w:val="single"/>
        </w:rPr>
      </w:pPr>
      <w:r>
        <w:rPr>
          <w:rFonts w:ascii="Arial" w:hAnsi="Arial" w:cs="Arial"/>
          <w:sz w:val="23"/>
          <w:szCs w:val="23"/>
        </w:rPr>
        <w:t>Healthcare Assistants</w:t>
      </w:r>
    </w:p>
    <w:p w14:paraId="69B0E74E" w14:textId="77777777" w:rsidR="00DD0DB6" w:rsidRPr="00E0296F" w:rsidRDefault="00DD0DB6" w:rsidP="00E0296F">
      <w:pPr>
        <w:pStyle w:val="Default"/>
        <w:numPr>
          <w:ilvl w:val="0"/>
          <w:numId w:val="40"/>
        </w:numPr>
        <w:jc w:val="both"/>
        <w:rPr>
          <w:rFonts w:ascii="Arial" w:hAnsi="Arial" w:cs="Arial"/>
          <w:b/>
          <w:bCs/>
          <w:sz w:val="23"/>
          <w:szCs w:val="23"/>
          <w:u w:val="single"/>
        </w:rPr>
      </w:pPr>
      <w:r w:rsidRPr="00E0296F">
        <w:rPr>
          <w:rFonts w:ascii="Arial" w:hAnsi="Arial" w:cs="Arial"/>
          <w:sz w:val="23"/>
          <w:szCs w:val="23"/>
        </w:rPr>
        <w:t>Physiotherapists</w:t>
      </w:r>
    </w:p>
    <w:p w14:paraId="425142C0" w14:textId="6F5EC56A" w:rsidR="00696376" w:rsidRPr="00696376" w:rsidRDefault="00DD0DB6" w:rsidP="00E0296F">
      <w:pPr>
        <w:pStyle w:val="Default"/>
        <w:numPr>
          <w:ilvl w:val="0"/>
          <w:numId w:val="40"/>
        </w:numPr>
        <w:rPr>
          <w:rFonts w:ascii="Arial" w:hAnsi="Arial" w:cs="Arial"/>
          <w:sz w:val="23"/>
          <w:szCs w:val="23"/>
        </w:rPr>
      </w:pPr>
      <w:r>
        <w:rPr>
          <w:rFonts w:ascii="Arial" w:hAnsi="Arial" w:cs="Arial"/>
          <w:sz w:val="23"/>
          <w:szCs w:val="23"/>
        </w:rPr>
        <w:t xml:space="preserve">Occupational health nurses </w:t>
      </w:r>
    </w:p>
    <w:p w14:paraId="08F2599D" w14:textId="0943502F" w:rsidR="00DD0DB6" w:rsidRDefault="00DD0DB6" w:rsidP="00E0296F">
      <w:pPr>
        <w:pStyle w:val="Default"/>
        <w:numPr>
          <w:ilvl w:val="0"/>
          <w:numId w:val="40"/>
        </w:numPr>
        <w:rPr>
          <w:rFonts w:ascii="Arial" w:hAnsi="Arial" w:cs="Arial"/>
          <w:sz w:val="23"/>
          <w:szCs w:val="23"/>
        </w:rPr>
      </w:pPr>
      <w:r>
        <w:rPr>
          <w:rFonts w:ascii="Arial" w:hAnsi="Arial" w:cs="Arial"/>
          <w:sz w:val="23"/>
          <w:szCs w:val="23"/>
        </w:rPr>
        <w:t>Dietician</w:t>
      </w:r>
    </w:p>
    <w:p w14:paraId="5464A46A" w14:textId="50F3B7E4" w:rsidR="00DD0DB6" w:rsidRDefault="00DD0DB6" w:rsidP="00E0296F">
      <w:pPr>
        <w:pStyle w:val="Default"/>
        <w:numPr>
          <w:ilvl w:val="0"/>
          <w:numId w:val="40"/>
        </w:numPr>
        <w:rPr>
          <w:rFonts w:ascii="Arial" w:hAnsi="Arial" w:cs="Arial"/>
          <w:sz w:val="23"/>
          <w:szCs w:val="23"/>
        </w:rPr>
      </w:pPr>
      <w:r>
        <w:rPr>
          <w:rFonts w:ascii="Arial" w:hAnsi="Arial" w:cs="Arial"/>
          <w:sz w:val="23"/>
          <w:szCs w:val="23"/>
        </w:rPr>
        <w:t>SALT (speech and language specialist nurses)</w:t>
      </w:r>
    </w:p>
    <w:p w14:paraId="3404622E" w14:textId="6613DE16" w:rsidR="00DD0DB6" w:rsidRDefault="00DD0DB6" w:rsidP="00E0296F">
      <w:pPr>
        <w:pStyle w:val="Default"/>
        <w:numPr>
          <w:ilvl w:val="0"/>
          <w:numId w:val="40"/>
        </w:numPr>
        <w:rPr>
          <w:rFonts w:ascii="Arial" w:hAnsi="Arial" w:cs="Arial"/>
          <w:sz w:val="23"/>
          <w:szCs w:val="23"/>
        </w:rPr>
      </w:pPr>
      <w:r>
        <w:rPr>
          <w:rFonts w:ascii="Arial" w:hAnsi="Arial" w:cs="Arial"/>
          <w:sz w:val="23"/>
          <w:szCs w:val="23"/>
        </w:rPr>
        <w:t>TVN (tissue viability nurses)</w:t>
      </w:r>
    </w:p>
    <w:p w14:paraId="1D04DD40" w14:textId="77777777" w:rsidR="00E0296F" w:rsidRDefault="00DD0DB6" w:rsidP="00E0296F">
      <w:pPr>
        <w:pStyle w:val="Default"/>
        <w:numPr>
          <w:ilvl w:val="0"/>
          <w:numId w:val="40"/>
        </w:numPr>
        <w:rPr>
          <w:rFonts w:ascii="Arial" w:hAnsi="Arial" w:cs="Arial"/>
          <w:sz w:val="23"/>
          <w:szCs w:val="23"/>
        </w:rPr>
      </w:pPr>
      <w:r>
        <w:rPr>
          <w:rFonts w:ascii="Arial" w:hAnsi="Arial" w:cs="Arial"/>
          <w:sz w:val="23"/>
          <w:szCs w:val="23"/>
        </w:rPr>
        <w:t>GP nurses</w:t>
      </w:r>
    </w:p>
    <w:p w14:paraId="2737593A" w14:textId="749CDA6A" w:rsidR="00DD0DB6" w:rsidRDefault="00E0296F" w:rsidP="00E0296F">
      <w:pPr>
        <w:pStyle w:val="Default"/>
        <w:numPr>
          <w:ilvl w:val="0"/>
          <w:numId w:val="40"/>
        </w:numPr>
        <w:rPr>
          <w:rFonts w:ascii="Arial" w:hAnsi="Arial" w:cs="Arial"/>
          <w:sz w:val="23"/>
          <w:szCs w:val="23"/>
        </w:rPr>
      </w:pPr>
      <w:r>
        <w:rPr>
          <w:rFonts w:ascii="Arial" w:hAnsi="Arial" w:cs="Arial"/>
          <w:sz w:val="23"/>
          <w:szCs w:val="23"/>
        </w:rPr>
        <w:t xml:space="preserve">Advanced Nurse Practitioner who works at ISSA Medical Centre but does a weekly ward round on the unit on a Wednesday each week. </w:t>
      </w:r>
      <w:r w:rsidR="00DD0DB6">
        <w:rPr>
          <w:rFonts w:ascii="Arial" w:hAnsi="Arial" w:cs="Arial"/>
          <w:sz w:val="23"/>
          <w:szCs w:val="23"/>
        </w:rPr>
        <w:t xml:space="preserve"> </w:t>
      </w:r>
    </w:p>
    <w:p w14:paraId="1166C9BC" w14:textId="754CA4F9" w:rsidR="00DD0DB6" w:rsidRDefault="00DD0DB6" w:rsidP="00E0296F">
      <w:pPr>
        <w:pStyle w:val="Default"/>
        <w:numPr>
          <w:ilvl w:val="0"/>
          <w:numId w:val="40"/>
        </w:numPr>
        <w:rPr>
          <w:rFonts w:ascii="Arial" w:hAnsi="Arial" w:cs="Arial"/>
          <w:sz w:val="23"/>
          <w:szCs w:val="23"/>
        </w:rPr>
      </w:pPr>
      <w:r>
        <w:rPr>
          <w:rFonts w:ascii="Arial" w:hAnsi="Arial" w:cs="Arial"/>
          <w:sz w:val="23"/>
          <w:szCs w:val="23"/>
        </w:rPr>
        <w:t xml:space="preserve">Doctors from Issa Medical Centre </w:t>
      </w:r>
    </w:p>
    <w:p w14:paraId="2F55E599" w14:textId="66D8353B" w:rsidR="00DD0DB6" w:rsidRDefault="00E0296F" w:rsidP="00E0296F">
      <w:pPr>
        <w:pStyle w:val="Default"/>
        <w:numPr>
          <w:ilvl w:val="0"/>
          <w:numId w:val="40"/>
        </w:numPr>
        <w:rPr>
          <w:rFonts w:ascii="Arial" w:hAnsi="Arial" w:cs="Arial"/>
          <w:sz w:val="23"/>
          <w:szCs w:val="23"/>
        </w:rPr>
      </w:pPr>
      <w:r>
        <w:rPr>
          <w:rFonts w:ascii="Arial" w:hAnsi="Arial" w:cs="Arial"/>
          <w:sz w:val="23"/>
          <w:szCs w:val="23"/>
        </w:rPr>
        <w:t>D</w:t>
      </w:r>
      <w:r w:rsidR="00DD0DB6">
        <w:rPr>
          <w:rFonts w:ascii="Arial" w:hAnsi="Arial" w:cs="Arial"/>
          <w:sz w:val="23"/>
          <w:szCs w:val="23"/>
        </w:rPr>
        <w:t xml:space="preserve">ischarge </w:t>
      </w:r>
      <w:r>
        <w:rPr>
          <w:rFonts w:ascii="Arial" w:hAnsi="Arial" w:cs="Arial"/>
          <w:sz w:val="23"/>
          <w:szCs w:val="23"/>
        </w:rPr>
        <w:t>A</w:t>
      </w:r>
      <w:r w:rsidR="00DD0DB6">
        <w:rPr>
          <w:rFonts w:ascii="Arial" w:hAnsi="Arial" w:cs="Arial"/>
          <w:sz w:val="23"/>
          <w:szCs w:val="23"/>
        </w:rPr>
        <w:t>ssessment</w:t>
      </w:r>
      <w:r>
        <w:rPr>
          <w:rFonts w:ascii="Arial" w:hAnsi="Arial" w:cs="Arial"/>
          <w:sz w:val="23"/>
          <w:szCs w:val="23"/>
        </w:rPr>
        <w:t xml:space="preserve"> Nurses</w:t>
      </w:r>
      <w:r w:rsidR="00DD0DB6">
        <w:rPr>
          <w:rFonts w:ascii="Arial" w:hAnsi="Arial" w:cs="Arial"/>
          <w:sz w:val="23"/>
          <w:szCs w:val="23"/>
        </w:rPr>
        <w:t xml:space="preserve"> and </w:t>
      </w:r>
      <w:r>
        <w:rPr>
          <w:rFonts w:ascii="Arial" w:hAnsi="Arial" w:cs="Arial"/>
          <w:sz w:val="23"/>
          <w:szCs w:val="23"/>
        </w:rPr>
        <w:t>Discharge F</w:t>
      </w:r>
      <w:r w:rsidR="00DD0DB6">
        <w:rPr>
          <w:rFonts w:ascii="Arial" w:hAnsi="Arial" w:cs="Arial"/>
          <w:sz w:val="23"/>
          <w:szCs w:val="23"/>
        </w:rPr>
        <w:t>acilitator</w:t>
      </w:r>
      <w:r>
        <w:rPr>
          <w:rFonts w:ascii="Arial" w:hAnsi="Arial" w:cs="Arial"/>
          <w:sz w:val="23"/>
          <w:szCs w:val="23"/>
        </w:rPr>
        <w:t>s</w:t>
      </w:r>
    </w:p>
    <w:p w14:paraId="0D55F02F" w14:textId="1A2E8E8C" w:rsidR="00DD0DB6" w:rsidRDefault="00DD0DB6" w:rsidP="00E0296F">
      <w:pPr>
        <w:pStyle w:val="Default"/>
        <w:numPr>
          <w:ilvl w:val="0"/>
          <w:numId w:val="40"/>
        </w:numPr>
        <w:rPr>
          <w:rFonts w:ascii="Arial" w:hAnsi="Arial" w:cs="Arial"/>
          <w:sz w:val="23"/>
          <w:szCs w:val="23"/>
        </w:rPr>
      </w:pPr>
      <w:r>
        <w:rPr>
          <w:rFonts w:ascii="Arial" w:hAnsi="Arial" w:cs="Arial"/>
          <w:sz w:val="23"/>
          <w:szCs w:val="23"/>
        </w:rPr>
        <w:t xml:space="preserve">Social workers </w:t>
      </w:r>
    </w:p>
    <w:p w14:paraId="34EBE722" w14:textId="1E7752E2" w:rsidR="00DD0DB6" w:rsidRDefault="00DD0DB6" w:rsidP="00E0296F">
      <w:pPr>
        <w:pStyle w:val="Default"/>
        <w:numPr>
          <w:ilvl w:val="0"/>
          <w:numId w:val="40"/>
        </w:numPr>
        <w:rPr>
          <w:rFonts w:ascii="Arial" w:hAnsi="Arial" w:cs="Arial"/>
          <w:sz w:val="23"/>
          <w:szCs w:val="23"/>
        </w:rPr>
      </w:pPr>
      <w:r>
        <w:rPr>
          <w:rFonts w:ascii="Arial" w:hAnsi="Arial" w:cs="Arial"/>
          <w:sz w:val="23"/>
          <w:szCs w:val="23"/>
        </w:rPr>
        <w:t xml:space="preserve">Housekeeper </w:t>
      </w:r>
    </w:p>
    <w:p w14:paraId="590ED5B2" w14:textId="2857521F" w:rsidR="00DD0DB6" w:rsidRDefault="00DD0DB6" w:rsidP="00E0296F">
      <w:pPr>
        <w:pStyle w:val="Default"/>
        <w:numPr>
          <w:ilvl w:val="0"/>
          <w:numId w:val="40"/>
        </w:numPr>
        <w:rPr>
          <w:rFonts w:ascii="Arial" w:hAnsi="Arial" w:cs="Arial"/>
          <w:sz w:val="23"/>
          <w:szCs w:val="23"/>
        </w:rPr>
      </w:pPr>
      <w:r>
        <w:rPr>
          <w:rFonts w:ascii="Arial" w:hAnsi="Arial" w:cs="Arial"/>
          <w:sz w:val="23"/>
          <w:szCs w:val="23"/>
        </w:rPr>
        <w:t>Domestics team</w:t>
      </w:r>
    </w:p>
    <w:p w14:paraId="38F629DB" w14:textId="448603FA" w:rsidR="00E0296F" w:rsidRDefault="00E0296F" w:rsidP="00E0296F">
      <w:pPr>
        <w:pStyle w:val="Default"/>
        <w:numPr>
          <w:ilvl w:val="0"/>
          <w:numId w:val="40"/>
        </w:numPr>
        <w:rPr>
          <w:rFonts w:ascii="Arial" w:hAnsi="Arial" w:cs="Arial"/>
          <w:sz w:val="23"/>
          <w:szCs w:val="23"/>
        </w:rPr>
      </w:pPr>
      <w:r>
        <w:rPr>
          <w:rFonts w:ascii="Arial" w:hAnsi="Arial" w:cs="Arial"/>
          <w:sz w:val="23"/>
          <w:szCs w:val="23"/>
        </w:rPr>
        <w:t>Assistant Facilities Manager</w:t>
      </w:r>
    </w:p>
    <w:p w14:paraId="64537226" w14:textId="1DDF8A31" w:rsidR="00E0296F" w:rsidRDefault="00E0296F" w:rsidP="00E0296F">
      <w:pPr>
        <w:pStyle w:val="Default"/>
        <w:numPr>
          <w:ilvl w:val="0"/>
          <w:numId w:val="40"/>
        </w:numPr>
        <w:rPr>
          <w:rFonts w:ascii="Arial" w:hAnsi="Arial" w:cs="Arial"/>
          <w:sz w:val="23"/>
          <w:szCs w:val="23"/>
        </w:rPr>
      </w:pPr>
      <w:r>
        <w:rPr>
          <w:rFonts w:ascii="Arial" w:hAnsi="Arial" w:cs="Arial"/>
          <w:sz w:val="23"/>
          <w:szCs w:val="23"/>
        </w:rPr>
        <w:t>Ward Clerks</w:t>
      </w:r>
    </w:p>
    <w:p w14:paraId="23C52D34" w14:textId="72BCE482" w:rsidR="00E0296F" w:rsidRDefault="00E0296F" w:rsidP="00E0296F">
      <w:pPr>
        <w:pStyle w:val="Default"/>
        <w:numPr>
          <w:ilvl w:val="0"/>
          <w:numId w:val="40"/>
        </w:numPr>
        <w:rPr>
          <w:rFonts w:ascii="Arial" w:hAnsi="Arial" w:cs="Arial"/>
          <w:sz w:val="23"/>
          <w:szCs w:val="23"/>
        </w:rPr>
      </w:pPr>
      <w:r>
        <w:rPr>
          <w:rFonts w:ascii="Arial" w:hAnsi="Arial" w:cs="Arial"/>
          <w:sz w:val="23"/>
          <w:szCs w:val="23"/>
        </w:rPr>
        <w:t>Catering Team</w:t>
      </w:r>
    </w:p>
    <w:p w14:paraId="53973714" w14:textId="66406016" w:rsidR="00E0296F" w:rsidRDefault="00E0296F" w:rsidP="00E0296F">
      <w:pPr>
        <w:pStyle w:val="Default"/>
        <w:numPr>
          <w:ilvl w:val="0"/>
          <w:numId w:val="40"/>
        </w:numPr>
        <w:rPr>
          <w:rFonts w:ascii="Arial" w:hAnsi="Arial" w:cs="Arial"/>
          <w:sz w:val="23"/>
          <w:szCs w:val="23"/>
        </w:rPr>
      </w:pPr>
      <w:r>
        <w:rPr>
          <w:rFonts w:ascii="Arial" w:hAnsi="Arial" w:cs="Arial"/>
          <w:sz w:val="23"/>
          <w:szCs w:val="23"/>
        </w:rPr>
        <w:t>Front of House Manager</w:t>
      </w:r>
    </w:p>
    <w:p w14:paraId="2928FF68" w14:textId="3ABA259B" w:rsidR="00DD0DB6" w:rsidRDefault="00042BB8" w:rsidP="00DD0DB6">
      <w:pPr>
        <w:pStyle w:val="Default"/>
        <w:rPr>
          <w:rFonts w:ascii="Arial" w:hAnsi="Arial" w:cs="Arial"/>
          <w:sz w:val="23"/>
          <w:szCs w:val="23"/>
        </w:rPr>
      </w:pPr>
      <w:r>
        <w:rPr>
          <w:rFonts w:ascii="Arial" w:hAnsi="Arial" w:cs="Arial"/>
          <w:sz w:val="23"/>
          <w:szCs w:val="23"/>
        </w:rPr>
        <w:t xml:space="preserve">MDT meetings in Meadow unit is on Tuesdays and Thursdays along with the discharge team and therapy team to provide a review and update of each patient </w:t>
      </w:r>
      <w:proofErr w:type="gramStart"/>
      <w:r>
        <w:rPr>
          <w:rFonts w:ascii="Arial" w:hAnsi="Arial" w:cs="Arial"/>
          <w:sz w:val="23"/>
          <w:szCs w:val="23"/>
        </w:rPr>
        <w:t>in order to</w:t>
      </w:r>
      <w:proofErr w:type="gramEnd"/>
      <w:r>
        <w:rPr>
          <w:rFonts w:ascii="Arial" w:hAnsi="Arial" w:cs="Arial"/>
          <w:sz w:val="23"/>
          <w:szCs w:val="23"/>
        </w:rPr>
        <w:t xml:space="preserve"> facilitate discharge.</w:t>
      </w:r>
    </w:p>
    <w:p w14:paraId="021BD292" w14:textId="77777777" w:rsidR="00DD0DB6" w:rsidRPr="00DD0DB6" w:rsidRDefault="00DD0DB6" w:rsidP="00DD0DB6">
      <w:pPr>
        <w:pStyle w:val="Default"/>
        <w:jc w:val="both"/>
        <w:rPr>
          <w:rFonts w:ascii="Arial" w:hAnsi="Arial" w:cs="Arial"/>
          <w:sz w:val="23"/>
          <w:szCs w:val="23"/>
        </w:rPr>
      </w:pPr>
    </w:p>
    <w:p w14:paraId="28E020B1" w14:textId="733BD53A" w:rsidR="0069652B" w:rsidRPr="00E0296F" w:rsidRDefault="0069652B" w:rsidP="00E0296F">
      <w:pPr>
        <w:pStyle w:val="Default"/>
        <w:jc w:val="both"/>
        <w:rPr>
          <w:rFonts w:ascii="Arial" w:hAnsi="Arial" w:cs="Arial"/>
          <w:b/>
          <w:bCs/>
          <w:sz w:val="23"/>
          <w:szCs w:val="23"/>
          <w:u w:val="single"/>
        </w:rPr>
      </w:pPr>
      <w:r w:rsidRPr="00E0296F">
        <w:rPr>
          <w:rFonts w:ascii="Arial" w:hAnsi="Arial" w:cs="Arial"/>
          <w:b/>
          <w:bCs/>
          <w:sz w:val="23"/>
          <w:szCs w:val="23"/>
          <w:u w:val="single"/>
        </w:rPr>
        <w:t>Hours of work</w:t>
      </w:r>
    </w:p>
    <w:p w14:paraId="0D5C0887" w14:textId="2ACA367C" w:rsidR="00650EA5" w:rsidRDefault="00650EA5" w:rsidP="00650EA5">
      <w:pPr>
        <w:pStyle w:val="Default"/>
        <w:rPr>
          <w:rFonts w:ascii="Arial" w:hAnsi="Arial" w:cs="Arial"/>
          <w:sz w:val="23"/>
          <w:szCs w:val="23"/>
        </w:rPr>
      </w:pPr>
      <w:r>
        <w:rPr>
          <w:rFonts w:ascii="Arial" w:hAnsi="Arial" w:cs="Arial"/>
          <w:sz w:val="23"/>
          <w:szCs w:val="23"/>
        </w:rPr>
        <w:t>Student</w:t>
      </w:r>
      <w:r w:rsidR="00252666">
        <w:rPr>
          <w:rFonts w:ascii="Arial" w:hAnsi="Arial" w:cs="Arial"/>
          <w:sz w:val="23"/>
          <w:szCs w:val="23"/>
        </w:rPr>
        <w:t>s</w:t>
      </w:r>
      <w:r>
        <w:rPr>
          <w:rFonts w:ascii="Arial" w:hAnsi="Arial" w:cs="Arial"/>
          <w:sz w:val="23"/>
          <w:szCs w:val="23"/>
        </w:rPr>
        <w:t xml:space="preserve"> will be required to work 12-hour shift</w:t>
      </w:r>
      <w:r w:rsidR="00E0296F">
        <w:rPr>
          <w:rFonts w:ascii="Arial" w:hAnsi="Arial" w:cs="Arial"/>
          <w:sz w:val="23"/>
          <w:szCs w:val="23"/>
        </w:rPr>
        <w:t xml:space="preserve">s </w:t>
      </w:r>
      <w:r>
        <w:rPr>
          <w:rFonts w:ascii="Arial" w:hAnsi="Arial" w:cs="Arial"/>
          <w:sz w:val="23"/>
          <w:szCs w:val="23"/>
        </w:rPr>
        <w:t>over 3 days in a week</w:t>
      </w:r>
      <w:r w:rsidR="00E0296F">
        <w:rPr>
          <w:rFonts w:ascii="Arial" w:hAnsi="Arial" w:cs="Arial"/>
          <w:sz w:val="23"/>
          <w:szCs w:val="23"/>
        </w:rPr>
        <w:t xml:space="preserve"> across a </w:t>
      </w:r>
      <w:proofErr w:type="gramStart"/>
      <w:r w:rsidR="00E0296F">
        <w:rPr>
          <w:rFonts w:ascii="Arial" w:hAnsi="Arial" w:cs="Arial"/>
          <w:sz w:val="23"/>
          <w:szCs w:val="23"/>
        </w:rPr>
        <w:t>7 day</w:t>
      </w:r>
      <w:proofErr w:type="gramEnd"/>
      <w:r w:rsidR="00E0296F">
        <w:rPr>
          <w:rFonts w:ascii="Arial" w:hAnsi="Arial" w:cs="Arial"/>
          <w:sz w:val="23"/>
          <w:szCs w:val="23"/>
        </w:rPr>
        <w:t xml:space="preserve"> period</w:t>
      </w:r>
      <w:r>
        <w:rPr>
          <w:rFonts w:ascii="Arial" w:hAnsi="Arial" w:cs="Arial"/>
          <w:sz w:val="23"/>
          <w:szCs w:val="23"/>
        </w:rPr>
        <w:t xml:space="preserve"> to complete the contracted hours of 37.5hrs and will require to do both days and nights. </w:t>
      </w:r>
    </w:p>
    <w:p w14:paraId="1EBFE86E" w14:textId="77777777" w:rsidR="00650EA5" w:rsidRPr="004F14D6" w:rsidRDefault="00650EA5" w:rsidP="00650EA5">
      <w:pPr>
        <w:pStyle w:val="Default"/>
        <w:ind w:left="720"/>
        <w:rPr>
          <w:rFonts w:ascii="Arial" w:hAnsi="Arial" w:cs="Arial"/>
          <w:sz w:val="23"/>
          <w:szCs w:val="23"/>
        </w:rPr>
      </w:pPr>
    </w:p>
    <w:p w14:paraId="04F6B5C7" w14:textId="6F97585F" w:rsidR="0069652B" w:rsidRPr="00E0296F" w:rsidRDefault="0069652B" w:rsidP="00E0296F">
      <w:pPr>
        <w:pStyle w:val="Default"/>
        <w:jc w:val="both"/>
        <w:rPr>
          <w:rFonts w:ascii="Arial" w:hAnsi="Arial" w:cs="Arial"/>
          <w:b/>
          <w:bCs/>
          <w:sz w:val="23"/>
          <w:szCs w:val="23"/>
          <w:highlight w:val="yellow"/>
          <w:u w:val="single"/>
        </w:rPr>
      </w:pPr>
      <w:r w:rsidRPr="00E0296F">
        <w:rPr>
          <w:rFonts w:ascii="Arial" w:hAnsi="Arial" w:cs="Arial"/>
          <w:b/>
          <w:bCs/>
          <w:sz w:val="23"/>
          <w:szCs w:val="23"/>
          <w:u w:val="single"/>
        </w:rPr>
        <w:t>Contact telephone numbers</w:t>
      </w:r>
    </w:p>
    <w:p w14:paraId="1C2635EA" w14:textId="26F498FA" w:rsidR="00650EA5" w:rsidRDefault="00451857" w:rsidP="00650EA5">
      <w:pPr>
        <w:pStyle w:val="Default"/>
        <w:jc w:val="both"/>
        <w:rPr>
          <w:rFonts w:ascii="Arial" w:hAnsi="Arial" w:cs="Arial"/>
          <w:sz w:val="23"/>
          <w:szCs w:val="23"/>
        </w:rPr>
      </w:pPr>
      <w:r>
        <w:rPr>
          <w:rFonts w:ascii="Arial" w:hAnsi="Arial" w:cs="Arial"/>
          <w:sz w:val="23"/>
          <w:szCs w:val="23"/>
        </w:rPr>
        <w:t xml:space="preserve">Meadow </w:t>
      </w:r>
      <w:r w:rsidR="00E0296F">
        <w:rPr>
          <w:rFonts w:ascii="Arial" w:hAnsi="Arial" w:cs="Arial"/>
          <w:sz w:val="23"/>
          <w:szCs w:val="23"/>
        </w:rPr>
        <w:t>U</w:t>
      </w:r>
      <w:r>
        <w:rPr>
          <w:rFonts w:ascii="Arial" w:hAnsi="Arial" w:cs="Arial"/>
          <w:sz w:val="23"/>
          <w:szCs w:val="23"/>
        </w:rPr>
        <w:t>nit – 01772 528009</w:t>
      </w:r>
    </w:p>
    <w:p w14:paraId="1864FCA0" w14:textId="63BAE5DD" w:rsidR="00451857" w:rsidRDefault="00E0296F" w:rsidP="00650EA5">
      <w:pPr>
        <w:pStyle w:val="Default"/>
        <w:jc w:val="both"/>
        <w:rPr>
          <w:rFonts w:ascii="Arial" w:hAnsi="Arial" w:cs="Arial"/>
          <w:sz w:val="23"/>
          <w:szCs w:val="23"/>
        </w:rPr>
      </w:pPr>
      <w:r>
        <w:rPr>
          <w:rFonts w:ascii="Arial" w:hAnsi="Arial" w:cs="Arial"/>
          <w:sz w:val="23"/>
          <w:szCs w:val="23"/>
        </w:rPr>
        <w:t>U</w:t>
      </w:r>
      <w:r w:rsidR="00451857">
        <w:rPr>
          <w:rFonts w:ascii="Arial" w:hAnsi="Arial" w:cs="Arial"/>
          <w:sz w:val="23"/>
          <w:szCs w:val="23"/>
        </w:rPr>
        <w:t xml:space="preserve">nit </w:t>
      </w:r>
      <w:r>
        <w:rPr>
          <w:rFonts w:ascii="Arial" w:hAnsi="Arial" w:cs="Arial"/>
          <w:sz w:val="23"/>
          <w:szCs w:val="23"/>
        </w:rPr>
        <w:t>M</w:t>
      </w:r>
      <w:r w:rsidR="00451857">
        <w:rPr>
          <w:rFonts w:ascii="Arial" w:hAnsi="Arial" w:cs="Arial"/>
          <w:sz w:val="23"/>
          <w:szCs w:val="23"/>
        </w:rPr>
        <w:t>anager – 07858678652</w:t>
      </w:r>
    </w:p>
    <w:p w14:paraId="7C86B60E" w14:textId="24256CD9" w:rsidR="00451857" w:rsidRDefault="00451857" w:rsidP="00650EA5">
      <w:pPr>
        <w:pStyle w:val="Default"/>
        <w:jc w:val="both"/>
        <w:rPr>
          <w:rFonts w:ascii="Arial" w:hAnsi="Arial" w:cs="Arial"/>
          <w:sz w:val="23"/>
          <w:szCs w:val="23"/>
        </w:rPr>
      </w:pPr>
      <w:r>
        <w:rPr>
          <w:rFonts w:ascii="Arial" w:hAnsi="Arial" w:cs="Arial"/>
          <w:sz w:val="23"/>
          <w:szCs w:val="23"/>
        </w:rPr>
        <w:t>Coordinator phone to report sickness – 07935602975</w:t>
      </w:r>
    </w:p>
    <w:p w14:paraId="4F7D1D6A" w14:textId="4ACD967A" w:rsidR="00451857" w:rsidRDefault="00451857" w:rsidP="00650EA5">
      <w:pPr>
        <w:pStyle w:val="Default"/>
        <w:jc w:val="both"/>
        <w:rPr>
          <w:rFonts w:ascii="Arial" w:hAnsi="Arial" w:cs="Arial"/>
          <w:sz w:val="23"/>
          <w:szCs w:val="23"/>
        </w:rPr>
      </w:pPr>
    </w:p>
    <w:p w14:paraId="4C129166" w14:textId="77777777" w:rsidR="00451857" w:rsidRPr="0032279B" w:rsidRDefault="00451857" w:rsidP="00650EA5">
      <w:pPr>
        <w:pStyle w:val="Default"/>
        <w:jc w:val="both"/>
        <w:rPr>
          <w:rFonts w:ascii="Arial" w:hAnsi="Arial" w:cs="Arial"/>
          <w:sz w:val="23"/>
          <w:szCs w:val="23"/>
        </w:rPr>
      </w:pPr>
    </w:p>
    <w:p w14:paraId="0BBD8F42" w14:textId="7F60D00A" w:rsidR="0069652B" w:rsidRPr="00E0296F" w:rsidRDefault="0069652B" w:rsidP="00E0296F">
      <w:pPr>
        <w:pStyle w:val="Default"/>
        <w:jc w:val="both"/>
        <w:rPr>
          <w:rFonts w:ascii="Arial" w:hAnsi="Arial" w:cs="Arial"/>
          <w:b/>
          <w:bCs/>
          <w:sz w:val="23"/>
          <w:szCs w:val="23"/>
          <w:u w:val="single"/>
        </w:rPr>
      </w:pPr>
      <w:r w:rsidRPr="00E0296F">
        <w:rPr>
          <w:rFonts w:ascii="Arial" w:hAnsi="Arial" w:cs="Arial"/>
          <w:b/>
          <w:bCs/>
          <w:sz w:val="23"/>
          <w:szCs w:val="23"/>
          <w:u w:val="single"/>
        </w:rPr>
        <w:lastRenderedPageBreak/>
        <w:t>Learning opportunities available</w:t>
      </w:r>
    </w:p>
    <w:p w14:paraId="62A84009" w14:textId="2CA063E6" w:rsidR="00451857" w:rsidRDefault="00451857" w:rsidP="00451857">
      <w:pPr>
        <w:pStyle w:val="Default"/>
        <w:rPr>
          <w:rFonts w:ascii="Arial" w:hAnsi="Arial" w:cs="Arial"/>
          <w:sz w:val="23"/>
          <w:szCs w:val="23"/>
        </w:rPr>
      </w:pPr>
      <w:r w:rsidRPr="005D54A2">
        <w:rPr>
          <w:rFonts w:ascii="Arial" w:hAnsi="Arial" w:cs="Arial"/>
          <w:sz w:val="23"/>
          <w:szCs w:val="23"/>
        </w:rPr>
        <w:t xml:space="preserve">Being part of our amazing multidisciplinary team will give the student a big variety of learning opportunities, as he/she will be able to work alongside each </w:t>
      </w:r>
      <w:r>
        <w:rPr>
          <w:rFonts w:ascii="Arial" w:hAnsi="Arial" w:cs="Arial"/>
          <w:sz w:val="23"/>
          <w:szCs w:val="23"/>
        </w:rPr>
        <w:t xml:space="preserve">member of the team, such as a </w:t>
      </w:r>
      <w:r w:rsidR="002E4CD4">
        <w:rPr>
          <w:rFonts w:ascii="Arial" w:hAnsi="Arial" w:cs="Arial"/>
          <w:sz w:val="23"/>
          <w:szCs w:val="23"/>
        </w:rPr>
        <w:t>Staff</w:t>
      </w:r>
      <w:r>
        <w:rPr>
          <w:rFonts w:ascii="Arial" w:hAnsi="Arial" w:cs="Arial"/>
          <w:sz w:val="23"/>
          <w:szCs w:val="23"/>
        </w:rPr>
        <w:t xml:space="preserve"> nurses</w:t>
      </w:r>
      <w:r w:rsidR="002E4CD4">
        <w:rPr>
          <w:rFonts w:ascii="Arial" w:hAnsi="Arial" w:cs="Arial"/>
          <w:sz w:val="23"/>
          <w:szCs w:val="23"/>
        </w:rPr>
        <w:t>,</w:t>
      </w:r>
      <w:r>
        <w:rPr>
          <w:rFonts w:ascii="Arial" w:hAnsi="Arial" w:cs="Arial"/>
          <w:sz w:val="23"/>
          <w:szCs w:val="23"/>
        </w:rPr>
        <w:t xml:space="preserve"> </w:t>
      </w:r>
      <w:r w:rsidR="00E0296F">
        <w:rPr>
          <w:rFonts w:ascii="Arial" w:hAnsi="Arial" w:cs="Arial"/>
          <w:sz w:val="23"/>
          <w:szCs w:val="23"/>
        </w:rPr>
        <w:t>S</w:t>
      </w:r>
      <w:r>
        <w:rPr>
          <w:rFonts w:ascii="Arial" w:hAnsi="Arial" w:cs="Arial"/>
          <w:sz w:val="23"/>
          <w:szCs w:val="23"/>
        </w:rPr>
        <w:t xml:space="preserve">pecialist nurses, </w:t>
      </w:r>
      <w:r w:rsidR="00E0296F">
        <w:rPr>
          <w:rFonts w:ascii="Arial" w:hAnsi="Arial" w:cs="Arial"/>
          <w:sz w:val="23"/>
          <w:szCs w:val="23"/>
        </w:rPr>
        <w:t>H</w:t>
      </w:r>
      <w:r>
        <w:rPr>
          <w:rFonts w:ascii="Arial" w:hAnsi="Arial" w:cs="Arial"/>
          <w:sz w:val="23"/>
          <w:szCs w:val="23"/>
        </w:rPr>
        <w:t>ealthcare</w:t>
      </w:r>
      <w:r w:rsidR="00E0296F">
        <w:rPr>
          <w:rFonts w:ascii="Arial" w:hAnsi="Arial" w:cs="Arial"/>
          <w:sz w:val="23"/>
          <w:szCs w:val="23"/>
        </w:rPr>
        <w:t xml:space="preserve"> Assistants</w:t>
      </w:r>
      <w:r>
        <w:rPr>
          <w:rFonts w:ascii="Arial" w:hAnsi="Arial" w:cs="Arial"/>
          <w:sz w:val="23"/>
          <w:szCs w:val="23"/>
        </w:rPr>
        <w:t xml:space="preserve">, </w:t>
      </w:r>
      <w:r w:rsidR="00E0296F">
        <w:rPr>
          <w:rFonts w:ascii="Arial" w:hAnsi="Arial" w:cs="Arial"/>
          <w:sz w:val="23"/>
          <w:szCs w:val="23"/>
        </w:rPr>
        <w:t>P</w:t>
      </w:r>
      <w:r>
        <w:rPr>
          <w:rFonts w:ascii="Arial" w:hAnsi="Arial" w:cs="Arial"/>
          <w:sz w:val="23"/>
          <w:szCs w:val="23"/>
        </w:rPr>
        <w:t xml:space="preserve">hysiotherapists and </w:t>
      </w:r>
      <w:r w:rsidR="00E0296F">
        <w:rPr>
          <w:rFonts w:ascii="Arial" w:hAnsi="Arial" w:cs="Arial"/>
          <w:sz w:val="23"/>
          <w:szCs w:val="23"/>
        </w:rPr>
        <w:t>O</w:t>
      </w:r>
      <w:r>
        <w:rPr>
          <w:rFonts w:ascii="Arial" w:hAnsi="Arial" w:cs="Arial"/>
          <w:sz w:val="23"/>
          <w:szCs w:val="23"/>
        </w:rPr>
        <w:t xml:space="preserve">ccupational </w:t>
      </w:r>
      <w:r w:rsidR="00E0296F">
        <w:rPr>
          <w:rFonts w:ascii="Arial" w:hAnsi="Arial" w:cs="Arial"/>
          <w:sz w:val="23"/>
          <w:szCs w:val="23"/>
        </w:rPr>
        <w:t>T</w:t>
      </w:r>
      <w:r>
        <w:rPr>
          <w:rFonts w:ascii="Arial" w:hAnsi="Arial" w:cs="Arial"/>
          <w:sz w:val="23"/>
          <w:szCs w:val="23"/>
        </w:rPr>
        <w:t xml:space="preserve">herapist together with the discharge team. </w:t>
      </w:r>
      <w:r w:rsidR="002E4CD4">
        <w:rPr>
          <w:rFonts w:ascii="Arial" w:hAnsi="Arial" w:cs="Arial"/>
          <w:sz w:val="23"/>
          <w:szCs w:val="23"/>
        </w:rPr>
        <w:t xml:space="preserve"> Students will also be able to take part in the MDT meetings and discharge planning process and engage in the individual therapy plan. We also have clinical educators working during the weekdays for any assistance required for E-learning and support in learning. There</w:t>
      </w:r>
      <w:r>
        <w:rPr>
          <w:rFonts w:ascii="Arial" w:hAnsi="Arial" w:cs="Arial"/>
          <w:sz w:val="23"/>
          <w:szCs w:val="23"/>
        </w:rPr>
        <w:t xml:space="preserve"> will be also the opportunity for the student to follow the weekly ward round performed by the GP nurses and doctors from Issa Medical Centre. </w:t>
      </w:r>
    </w:p>
    <w:p w14:paraId="11D3D37B" w14:textId="77777777" w:rsidR="00451857" w:rsidRPr="0032279B" w:rsidRDefault="00451857" w:rsidP="00451857">
      <w:pPr>
        <w:pStyle w:val="Default"/>
        <w:jc w:val="both"/>
        <w:rPr>
          <w:rFonts w:ascii="Arial" w:hAnsi="Arial" w:cs="Arial"/>
          <w:sz w:val="23"/>
          <w:szCs w:val="23"/>
        </w:rPr>
      </w:pPr>
    </w:p>
    <w:p w14:paraId="26B4E167" w14:textId="18712A72" w:rsidR="000D03A9" w:rsidRPr="00E0296F" w:rsidRDefault="000D03A9" w:rsidP="00E0296F">
      <w:pPr>
        <w:pStyle w:val="Default"/>
        <w:jc w:val="both"/>
        <w:rPr>
          <w:rFonts w:ascii="Arial" w:hAnsi="Arial" w:cs="Arial"/>
          <w:b/>
          <w:bCs/>
          <w:sz w:val="23"/>
          <w:szCs w:val="23"/>
          <w:u w:val="single"/>
        </w:rPr>
      </w:pPr>
      <w:r w:rsidRPr="00E0296F">
        <w:rPr>
          <w:rFonts w:ascii="Arial" w:hAnsi="Arial" w:cs="Arial"/>
          <w:b/>
          <w:bCs/>
          <w:sz w:val="23"/>
          <w:szCs w:val="23"/>
          <w:u w:val="single"/>
        </w:rPr>
        <w:t>List of commonly used medications</w:t>
      </w:r>
    </w:p>
    <w:p w14:paraId="3E1A2522" w14:textId="24E5D35E" w:rsidR="00406662" w:rsidRDefault="00406662" w:rsidP="00406662">
      <w:pPr>
        <w:pStyle w:val="Default"/>
        <w:jc w:val="both"/>
        <w:rPr>
          <w:rFonts w:ascii="Arial" w:hAnsi="Arial" w:cs="Arial"/>
          <w:color w:val="auto"/>
          <w:sz w:val="23"/>
          <w:szCs w:val="23"/>
        </w:rPr>
      </w:pPr>
      <w:r>
        <w:rPr>
          <w:rFonts w:ascii="Arial" w:hAnsi="Arial" w:cs="Arial"/>
          <w:color w:val="auto"/>
          <w:sz w:val="23"/>
          <w:szCs w:val="23"/>
        </w:rPr>
        <w:t>All patients</w:t>
      </w:r>
      <w:r w:rsidR="00E0296F">
        <w:rPr>
          <w:rFonts w:ascii="Arial" w:hAnsi="Arial" w:cs="Arial"/>
          <w:color w:val="auto"/>
          <w:sz w:val="23"/>
          <w:szCs w:val="23"/>
        </w:rPr>
        <w:t xml:space="preserve"> admitted</w:t>
      </w:r>
      <w:r>
        <w:rPr>
          <w:rFonts w:ascii="Arial" w:hAnsi="Arial" w:cs="Arial"/>
          <w:color w:val="auto"/>
          <w:sz w:val="23"/>
          <w:szCs w:val="23"/>
        </w:rPr>
        <w:t xml:space="preserve"> to Meadow unit from both LTHTR sites, should have</w:t>
      </w:r>
      <w:r w:rsidR="00E0296F">
        <w:rPr>
          <w:rFonts w:ascii="Arial" w:hAnsi="Arial" w:cs="Arial"/>
          <w:color w:val="auto"/>
          <w:sz w:val="23"/>
          <w:szCs w:val="23"/>
        </w:rPr>
        <w:t xml:space="preserve"> a </w:t>
      </w:r>
      <w:r>
        <w:rPr>
          <w:rFonts w:ascii="Arial" w:hAnsi="Arial" w:cs="Arial"/>
          <w:color w:val="auto"/>
          <w:sz w:val="23"/>
          <w:szCs w:val="23"/>
        </w:rPr>
        <w:t xml:space="preserve">MAR chart (community prescription chart) and IHDI (Immediate hospital discharge information) along with the 28 days stock of medications and each </w:t>
      </w:r>
      <w:r w:rsidR="0014052E">
        <w:rPr>
          <w:rFonts w:ascii="Arial" w:hAnsi="Arial" w:cs="Arial"/>
          <w:color w:val="auto"/>
          <w:sz w:val="23"/>
          <w:szCs w:val="23"/>
        </w:rPr>
        <w:t>medication</w:t>
      </w:r>
      <w:r>
        <w:rPr>
          <w:rFonts w:ascii="Arial" w:hAnsi="Arial" w:cs="Arial"/>
          <w:color w:val="auto"/>
          <w:sz w:val="23"/>
          <w:szCs w:val="23"/>
        </w:rPr>
        <w:t xml:space="preserve"> varies on the individual patient.  </w:t>
      </w:r>
      <w:r w:rsidR="0014052E">
        <w:rPr>
          <w:rFonts w:ascii="Arial" w:hAnsi="Arial" w:cs="Arial"/>
          <w:color w:val="auto"/>
          <w:sz w:val="23"/>
          <w:szCs w:val="23"/>
        </w:rPr>
        <w:t xml:space="preserve">Some patients have </w:t>
      </w:r>
      <w:r>
        <w:rPr>
          <w:rFonts w:ascii="Arial" w:hAnsi="Arial" w:cs="Arial"/>
          <w:color w:val="auto"/>
          <w:sz w:val="23"/>
          <w:szCs w:val="23"/>
        </w:rPr>
        <w:t xml:space="preserve">weekly </w:t>
      </w:r>
      <w:r w:rsidR="0014052E">
        <w:rPr>
          <w:rFonts w:ascii="Arial" w:hAnsi="Arial" w:cs="Arial"/>
          <w:color w:val="auto"/>
          <w:sz w:val="23"/>
          <w:szCs w:val="23"/>
        </w:rPr>
        <w:t xml:space="preserve">medications and is highlighted </w:t>
      </w:r>
      <w:r w:rsidR="00E0296F">
        <w:rPr>
          <w:rFonts w:ascii="Arial" w:hAnsi="Arial" w:cs="Arial"/>
          <w:color w:val="auto"/>
          <w:sz w:val="23"/>
          <w:szCs w:val="23"/>
        </w:rPr>
        <w:t xml:space="preserve">on </w:t>
      </w:r>
      <w:r w:rsidR="0014052E">
        <w:rPr>
          <w:rFonts w:ascii="Arial" w:hAnsi="Arial" w:cs="Arial"/>
          <w:color w:val="auto"/>
          <w:sz w:val="23"/>
          <w:szCs w:val="23"/>
        </w:rPr>
        <w:t>the MAR chart. All medications are stored in the individual box in the locked medication trolley and all the controlled drugs (CD) are stored in the clean utility locked cupboard.</w:t>
      </w:r>
    </w:p>
    <w:p w14:paraId="454061C4" w14:textId="7F7E5295" w:rsidR="00406662" w:rsidRDefault="00406662" w:rsidP="00406662">
      <w:pPr>
        <w:pStyle w:val="Default"/>
        <w:ind w:left="360"/>
        <w:jc w:val="both"/>
        <w:rPr>
          <w:rFonts w:ascii="Arial" w:hAnsi="Arial" w:cs="Arial"/>
          <w:color w:val="auto"/>
          <w:sz w:val="23"/>
          <w:szCs w:val="23"/>
        </w:rPr>
      </w:pPr>
    </w:p>
    <w:p w14:paraId="2C33224E" w14:textId="77777777" w:rsidR="00661EB1" w:rsidRDefault="00661EB1" w:rsidP="00406662">
      <w:pPr>
        <w:pStyle w:val="Default"/>
        <w:ind w:left="360"/>
        <w:jc w:val="both"/>
        <w:rPr>
          <w:rFonts w:ascii="Arial" w:hAnsi="Arial" w:cs="Arial"/>
          <w:color w:val="auto"/>
          <w:sz w:val="23"/>
          <w:szCs w:val="23"/>
        </w:rPr>
      </w:pPr>
    </w:p>
    <w:p w14:paraId="3CD0248F" w14:textId="40B7CDB2" w:rsidR="0091608A" w:rsidRPr="00E0296F" w:rsidRDefault="0091608A" w:rsidP="00E0296F">
      <w:pPr>
        <w:pStyle w:val="Default"/>
        <w:jc w:val="both"/>
        <w:rPr>
          <w:rFonts w:ascii="Arial" w:hAnsi="Arial" w:cs="Arial"/>
          <w:b/>
          <w:bCs/>
          <w:color w:val="auto"/>
          <w:sz w:val="23"/>
          <w:szCs w:val="23"/>
          <w:u w:val="single"/>
        </w:rPr>
      </w:pPr>
      <w:r w:rsidRPr="00E0296F">
        <w:rPr>
          <w:rFonts w:ascii="Arial" w:hAnsi="Arial" w:cs="Arial"/>
          <w:b/>
          <w:bCs/>
          <w:color w:val="auto"/>
          <w:sz w:val="23"/>
          <w:szCs w:val="23"/>
          <w:u w:val="single"/>
        </w:rPr>
        <w:t>Transferable skills</w:t>
      </w:r>
    </w:p>
    <w:p w14:paraId="7EEAD6BB" w14:textId="19AB7F08" w:rsidR="00661EB1" w:rsidRDefault="00661EB1" w:rsidP="00661EB1">
      <w:pPr>
        <w:pStyle w:val="Default"/>
        <w:rPr>
          <w:rFonts w:ascii="Arial" w:hAnsi="Arial" w:cs="Arial"/>
          <w:color w:val="auto"/>
          <w:sz w:val="23"/>
          <w:szCs w:val="23"/>
        </w:rPr>
      </w:pPr>
      <w:r w:rsidRPr="00036E69">
        <w:rPr>
          <w:rFonts w:ascii="Arial" w:hAnsi="Arial" w:cs="Arial"/>
          <w:color w:val="auto"/>
          <w:sz w:val="23"/>
          <w:szCs w:val="23"/>
        </w:rPr>
        <w:t xml:space="preserve">Our multidisciplinary team </w:t>
      </w:r>
      <w:r>
        <w:rPr>
          <w:rFonts w:ascii="Arial" w:hAnsi="Arial" w:cs="Arial"/>
          <w:color w:val="auto"/>
          <w:sz w:val="23"/>
          <w:szCs w:val="23"/>
        </w:rPr>
        <w:t>will help you to develop as many skills as possible while you are on placement at C</w:t>
      </w:r>
      <w:r w:rsidR="00E0296F">
        <w:rPr>
          <w:rFonts w:ascii="Arial" w:hAnsi="Arial" w:cs="Arial"/>
          <w:color w:val="auto"/>
          <w:sz w:val="23"/>
          <w:szCs w:val="23"/>
        </w:rPr>
        <w:t xml:space="preserve">ommunity </w:t>
      </w:r>
      <w:r>
        <w:rPr>
          <w:rFonts w:ascii="Arial" w:hAnsi="Arial" w:cs="Arial"/>
          <w:color w:val="auto"/>
          <w:sz w:val="23"/>
          <w:szCs w:val="23"/>
        </w:rPr>
        <w:t>H</w:t>
      </w:r>
      <w:r w:rsidR="00E0296F">
        <w:rPr>
          <w:rFonts w:ascii="Arial" w:hAnsi="Arial" w:cs="Arial"/>
          <w:color w:val="auto"/>
          <w:sz w:val="23"/>
          <w:szCs w:val="23"/>
        </w:rPr>
        <w:t xml:space="preserve">ealthcare </w:t>
      </w:r>
      <w:r>
        <w:rPr>
          <w:rFonts w:ascii="Arial" w:hAnsi="Arial" w:cs="Arial"/>
          <w:color w:val="auto"/>
          <w:sz w:val="23"/>
          <w:szCs w:val="23"/>
        </w:rPr>
        <w:t>H</w:t>
      </w:r>
      <w:r w:rsidR="00E0296F">
        <w:rPr>
          <w:rFonts w:ascii="Arial" w:hAnsi="Arial" w:cs="Arial"/>
          <w:color w:val="auto"/>
          <w:sz w:val="23"/>
          <w:szCs w:val="23"/>
        </w:rPr>
        <w:t xml:space="preserve">un </w:t>
      </w:r>
      <w:r>
        <w:rPr>
          <w:rFonts w:ascii="Arial" w:hAnsi="Arial" w:cs="Arial"/>
          <w:color w:val="auto"/>
          <w:sz w:val="23"/>
          <w:szCs w:val="23"/>
        </w:rPr>
        <w:t xml:space="preserve">Meadow unit. </w:t>
      </w:r>
    </w:p>
    <w:p w14:paraId="6335064F" w14:textId="77777777" w:rsidR="00E0296F" w:rsidRDefault="00E0296F" w:rsidP="00661EB1">
      <w:pPr>
        <w:pStyle w:val="Default"/>
        <w:rPr>
          <w:rFonts w:ascii="Arial" w:hAnsi="Arial" w:cs="Arial"/>
          <w:color w:val="auto"/>
          <w:sz w:val="23"/>
          <w:szCs w:val="23"/>
        </w:rPr>
      </w:pPr>
    </w:p>
    <w:p w14:paraId="13B0DBA7" w14:textId="77777777" w:rsidR="00661EB1" w:rsidRPr="00406662" w:rsidRDefault="00661EB1" w:rsidP="00661EB1">
      <w:pPr>
        <w:pStyle w:val="Default"/>
        <w:jc w:val="both"/>
        <w:rPr>
          <w:rFonts w:ascii="Arial" w:hAnsi="Arial" w:cs="Arial"/>
          <w:color w:val="auto"/>
          <w:sz w:val="23"/>
          <w:szCs w:val="23"/>
        </w:rPr>
      </w:pPr>
    </w:p>
    <w:p w14:paraId="399865B6" w14:textId="6E622ABA" w:rsidR="0069652B" w:rsidRPr="00E0296F" w:rsidRDefault="0069652B" w:rsidP="00E0296F">
      <w:pPr>
        <w:pStyle w:val="Default"/>
        <w:jc w:val="both"/>
        <w:rPr>
          <w:rFonts w:ascii="Arial" w:hAnsi="Arial" w:cs="Arial"/>
          <w:b/>
          <w:bCs/>
          <w:sz w:val="23"/>
          <w:szCs w:val="23"/>
          <w:u w:val="single"/>
        </w:rPr>
      </w:pPr>
      <w:r w:rsidRPr="00E0296F">
        <w:rPr>
          <w:rFonts w:ascii="Arial" w:hAnsi="Arial" w:cs="Arial"/>
          <w:b/>
          <w:bCs/>
          <w:sz w:val="23"/>
          <w:szCs w:val="23"/>
          <w:u w:val="single"/>
        </w:rPr>
        <w:t>Expectation</w:t>
      </w:r>
      <w:r w:rsidR="007C443D" w:rsidRPr="00E0296F">
        <w:rPr>
          <w:rFonts w:ascii="Arial" w:hAnsi="Arial" w:cs="Arial"/>
          <w:b/>
          <w:bCs/>
          <w:sz w:val="23"/>
          <w:szCs w:val="23"/>
          <w:u w:val="single"/>
        </w:rPr>
        <w:t>s, linked with professional values</w:t>
      </w:r>
    </w:p>
    <w:p w14:paraId="5C87D0CA" w14:textId="1D1E75EC" w:rsidR="00661EB1" w:rsidRDefault="00661EB1" w:rsidP="00E0296F">
      <w:pPr>
        <w:pStyle w:val="Default"/>
        <w:jc w:val="both"/>
        <w:rPr>
          <w:rFonts w:ascii="Arial" w:hAnsi="Arial" w:cs="Arial"/>
          <w:sz w:val="23"/>
          <w:szCs w:val="23"/>
        </w:rPr>
      </w:pPr>
      <w:r>
        <w:rPr>
          <w:rFonts w:ascii="Arial" w:hAnsi="Arial" w:cs="Arial"/>
          <w:sz w:val="23"/>
          <w:szCs w:val="23"/>
        </w:rPr>
        <w:t>Patient</w:t>
      </w:r>
      <w:r w:rsidR="00E0296F">
        <w:rPr>
          <w:rFonts w:ascii="Arial" w:hAnsi="Arial" w:cs="Arial"/>
          <w:sz w:val="23"/>
          <w:szCs w:val="23"/>
        </w:rPr>
        <w:t>s come first in everything we do and as a s</w:t>
      </w:r>
      <w:r w:rsidRPr="00B93DF4">
        <w:rPr>
          <w:rFonts w:ascii="Arial" w:hAnsi="Arial" w:cs="Arial"/>
          <w:sz w:val="23"/>
          <w:szCs w:val="23"/>
        </w:rPr>
        <w:t xml:space="preserve">tudent </w:t>
      </w:r>
      <w:r w:rsidR="00E0296F">
        <w:rPr>
          <w:rFonts w:ascii="Arial" w:hAnsi="Arial" w:cs="Arial"/>
          <w:sz w:val="23"/>
          <w:szCs w:val="23"/>
        </w:rPr>
        <w:t xml:space="preserve">you </w:t>
      </w:r>
      <w:r w:rsidRPr="00B93DF4">
        <w:rPr>
          <w:rFonts w:ascii="Arial" w:hAnsi="Arial" w:cs="Arial"/>
          <w:sz w:val="23"/>
          <w:szCs w:val="23"/>
        </w:rPr>
        <w:t xml:space="preserve">will be expected to meet the trust </w:t>
      </w:r>
      <w:r w:rsidR="00EC4EE0" w:rsidRPr="00B93DF4">
        <w:rPr>
          <w:rFonts w:ascii="Arial" w:hAnsi="Arial" w:cs="Arial"/>
          <w:sz w:val="23"/>
          <w:szCs w:val="23"/>
        </w:rPr>
        <w:t>values:</w:t>
      </w:r>
      <w:r w:rsidRPr="00B93DF4">
        <w:rPr>
          <w:rFonts w:ascii="Arial" w:hAnsi="Arial" w:cs="Arial"/>
          <w:sz w:val="23"/>
          <w:szCs w:val="23"/>
        </w:rPr>
        <w:t xml:space="preserve"> </w:t>
      </w:r>
    </w:p>
    <w:p w14:paraId="6161B271" w14:textId="22BCE112" w:rsidR="00661EB1" w:rsidRDefault="00661EB1" w:rsidP="00661EB1">
      <w:pPr>
        <w:pStyle w:val="Default"/>
        <w:numPr>
          <w:ilvl w:val="0"/>
          <w:numId w:val="40"/>
        </w:numPr>
        <w:ind w:left="720"/>
        <w:rPr>
          <w:rFonts w:ascii="Arial" w:hAnsi="Arial" w:cs="Arial"/>
          <w:sz w:val="23"/>
          <w:szCs w:val="23"/>
        </w:rPr>
      </w:pPr>
      <w:r>
        <w:rPr>
          <w:rFonts w:ascii="Arial" w:hAnsi="Arial" w:cs="Arial"/>
          <w:sz w:val="23"/>
          <w:szCs w:val="23"/>
        </w:rPr>
        <w:t xml:space="preserve">Being </w:t>
      </w:r>
      <w:r w:rsidR="00E0296F">
        <w:rPr>
          <w:rFonts w:ascii="Arial" w:hAnsi="Arial" w:cs="Arial"/>
          <w:sz w:val="23"/>
          <w:szCs w:val="23"/>
        </w:rPr>
        <w:t>Caring</w:t>
      </w:r>
      <w:r>
        <w:rPr>
          <w:rFonts w:ascii="Arial" w:hAnsi="Arial" w:cs="Arial"/>
          <w:sz w:val="23"/>
          <w:szCs w:val="23"/>
        </w:rPr>
        <w:t xml:space="preserve"> and </w:t>
      </w:r>
      <w:r w:rsidR="00E0296F">
        <w:rPr>
          <w:rFonts w:ascii="Arial" w:hAnsi="Arial" w:cs="Arial"/>
          <w:sz w:val="23"/>
          <w:szCs w:val="23"/>
        </w:rPr>
        <w:t>C</w:t>
      </w:r>
      <w:r>
        <w:rPr>
          <w:rFonts w:ascii="Arial" w:hAnsi="Arial" w:cs="Arial"/>
          <w:sz w:val="23"/>
          <w:szCs w:val="23"/>
        </w:rPr>
        <w:t>ompassionate</w:t>
      </w:r>
    </w:p>
    <w:p w14:paraId="431334EC" w14:textId="551AECC9" w:rsidR="00E0296F" w:rsidRDefault="00E0296F" w:rsidP="00661EB1">
      <w:pPr>
        <w:pStyle w:val="Default"/>
        <w:numPr>
          <w:ilvl w:val="0"/>
          <w:numId w:val="40"/>
        </w:numPr>
        <w:ind w:left="720"/>
        <w:rPr>
          <w:rFonts w:ascii="Arial" w:hAnsi="Arial" w:cs="Arial"/>
          <w:sz w:val="23"/>
          <w:szCs w:val="23"/>
        </w:rPr>
      </w:pPr>
      <w:r>
        <w:rPr>
          <w:rFonts w:ascii="Arial" w:hAnsi="Arial" w:cs="Arial"/>
          <w:sz w:val="23"/>
          <w:szCs w:val="23"/>
        </w:rPr>
        <w:t>Recognising Individuality</w:t>
      </w:r>
    </w:p>
    <w:p w14:paraId="04FABB4E" w14:textId="7F0EC487" w:rsidR="00E0296F" w:rsidRDefault="00E0296F" w:rsidP="00661EB1">
      <w:pPr>
        <w:pStyle w:val="Default"/>
        <w:numPr>
          <w:ilvl w:val="0"/>
          <w:numId w:val="40"/>
        </w:numPr>
        <w:ind w:left="720"/>
        <w:rPr>
          <w:rFonts w:ascii="Arial" w:hAnsi="Arial" w:cs="Arial"/>
          <w:sz w:val="23"/>
          <w:szCs w:val="23"/>
        </w:rPr>
      </w:pPr>
      <w:r>
        <w:rPr>
          <w:rFonts w:ascii="Arial" w:hAnsi="Arial" w:cs="Arial"/>
          <w:sz w:val="23"/>
          <w:szCs w:val="23"/>
        </w:rPr>
        <w:t>Seeking to Involve</w:t>
      </w:r>
    </w:p>
    <w:p w14:paraId="74966401" w14:textId="4D4F67E4" w:rsidR="00E0296F" w:rsidRDefault="00E0296F" w:rsidP="00661EB1">
      <w:pPr>
        <w:pStyle w:val="Default"/>
        <w:numPr>
          <w:ilvl w:val="0"/>
          <w:numId w:val="40"/>
        </w:numPr>
        <w:ind w:left="720"/>
        <w:rPr>
          <w:rFonts w:ascii="Arial" w:hAnsi="Arial" w:cs="Arial"/>
          <w:sz w:val="23"/>
          <w:szCs w:val="23"/>
        </w:rPr>
      </w:pPr>
      <w:r>
        <w:rPr>
          <w:rFonts w:ascii="Arial" w:hAnsi="Arial" w:cs="Arial"/>
          <w:sz w:val="23"/>
          <w:szCs w:val="23"/>
        </w:rPr>
        <w:t>Building Team Spirit</w:t>
      </w:r>
    </w:p>
    <w:p w14:paraId="7A517AD4" w14:textId="3E4C1338" w:rsidR="00E0296F" w:rsidRDefault="00E0296F" w:rsidP="00661EB1">
      <w:pPr>
        <w:pStyle w:val="Default"/>
        <w:numPr>
          <w:ilvl w:val="0"/>
          <w:numId w:val="40"/>
        </w:numPr>
        <w:ind w:left="720"/>
        <w:rPr>
          <w:rFonts w:ascii="Arial" w:hAnsi="Arial" w:cs="Arial"/>
          <w:sz w:val="23"/>
          <w:szCs w:val="23"/>
        </w:rPr>
      </w:pPr>
      <w:r>
        <w:rPr>
          <w:rFonts w:ascii="Arial" w:hAnsi="Arial" w:cs="Arial"/>
          <w:sz w:val="23"/>
          <w:szCs w:val="23"/>
        </w:rPr>
        <w:t>Taking Personal Responsibility</w:t>
      </w:r>
    </w:p>
    <w:p w14:paraId="078A18F9" w14:textId="57ECC2D3" w:rsidR="00E0296F" w:rsidRDefault="00E0296F" w:rsidP="00E0296F">
      <w:pPr>
        <w:pStyle w:val="Default"/>
        <w:ind w:left="720"/>
        <w:rPr>
          <w:rFonts w:ascii="Arial" w:hAnsi="Arial" w:cs="Arial"/>
          <w:sz w:val="23"/>
          <w:szCs w:val="23"/>
        </w:rPr>
      </w:pPr>
    </w:p>
    <w:p w14:paraId="4672D46C" w14:textId="65104CE7" w:rsidR="00E0296F" w:rsidRDefault="00E0296F" w:rsidP="00E0296F">
      <w:pPr>
        <w:pStyle w:val="Default"/>
        <w:ind w:left="720"/>
        <w:rPr>
          <w:rFonts w:ascii="Arial" w:hAnsi="Arial" w:cs="Arial"/>
          <w:sz w:val="23"/>
          <w:szCs w:val="23"/>
        </w:rPr>
      </w:pPr>
      <w:r>
        <w:rPr>
          <w:rFonts w:ascii="Arial" w:hAnsi="Arial" w:cs="Arial"/>
          <w:sz w:val="23"/>
          <w:szCs w:val="23"/>
        </w:rPr>
        <w:t>Along with our behaviours</w:t>
      </w:r>
    </w:p>
    <w:p w14:paraId="7C0789D1" w14:textId="77777777" w:rsidR="00661EB1" w:rsidRDefault="00661EB1" w:rsidP="00661EB1">
      <w:pPr>
        <w:pStyle w:val="Default"/>
        <w:numPr>
          <w:ilvl w:val="0"/>
          <w:numId w:val="40"/>
        </w:numPr>
        <w:ind w:left="720"/>
        <w:rPr>
          <w:rFonts w:ascii="Arial" w:hAnsi="Arial" w:cs="Arial"/>
          <w:sz w:val="23"/>
          <w:szCs w:val="23"/>
        </w:rPr>
      </w:pPr>
      <w:r>
        <w:rPr>
          <w:rFonts w:ascii="Arial" w:hAnsi="Arial" w:cs="Arial"/>
          <w:sz w:val="23"/>
          <w:szCs w:val="23"/>
        </w:rPr>
        <w:t>Team working</w:t>
      </w:r>
    </w:p>
    <w:p w14:paraId="483EFEED" w14:textId="77777777" w:rsidR="00661EB1" w:rsidRDefault="00661EB1" w:rsidP="00661EB1">
      <w:pPr>
        <w:pStyle w:val="Default"/>
        <w:numPr>
          <w:ilvl w:val="0"/>
          <w:numId w:val="40"/>
        </w:numPr>
        <w:ind w:left="720"/>
        <w:rPr>
          <w:rFonts w:ascii="Arial" w:hAnsi="Arial" w:cs="Arial"/>
          <w:sz w:val="23"/>
          <w:szCs w:val="23"/>
        </w:rPr>
      </w:pPr>
      <w:r>
        <w:rPr>
          <w:rFonts w:ascii="Arial" w:hAnsi="Arial" w:cs="Arial"/>
          <w:sz w:val="23"/>
          <w:szCs w:val="23"/>
        </w:rPr>
        <w:t xml:space="preserve">Taking accountability </w:t>
      </w:r>
    </w:p>
    <w:p w14:paraId="67387819" w14:textId="77777777" w:rsidR="00661EB1" w:rsidRDefault="00661EB1" w:rsidP="00661EB1">
      <w:pPr>
        <w:pStyle w:val="Default"/>
        <w:numPr>
          <w:ilvl w:val="0"/>
          <w:numId w:val="40"/>
        </w:numPr>
        <w:ind w:left="720"/>
        <w:rPr>
          <w:rFonts w:ascii="Arial" w:hAnsi="Arial" w:cs="Arial"/>
          <w:sz w:val="23"/>
          <w:szCs w:val="23"/>
        </w:rPr>
      </w:pPr>
      <w:r>
        <w:rPr>
          <w:rFonts w:ascii="Arial" w:hAnsi="Arial" w:cs="Arial"/>
          <w:sz w:val="23"/>
          <w:szCs w:val="23"/>
        </w:rPr>
        <w:t xml:space="preserve">Respect and dignity </w:t>
      </w:r>
    </w:p>
    <w:p w14:paraId="7C6445BF" w14:textId="77777777" w:rsidR="00661EB1" w:rsidRDefault="00661EB1" w:rsidP="00661EB1">
      <w:pPr>
        <w:pStyle w:val="Default"/>
        <w:numPr>
          <w:ilvl w:val="0"/>
          <w:numId w:val="40"/>
        </w:numPr>
        <w:ind w:left="720"/>
        <w:rPr>
          <w:rFonts w:ascii="Arial" w:hAnsi="Arial" w:cs="Arial"/>
          <w:sz w:val="23"/>
          <w:szCs w:val="23"/>
        </w:rPr>
      </w:pPr>
      <w:r>
        <w:rPr>
          <w:rFonts w:ascii="Arial" w:hAnsi="Arial" w:cs="Arial"/>
          <w:sz w:val="23"/>
          <w:szCs w:val="23"/>
        </w:rPr>
        <w:t xml:space="preserve">Commitment to quality of care </w:t>
      </w:r>
    </w:p>
    <w:p w14:paraId="453A4F62" w14:textId="77777777" w:rsidR="00661EB1" w:rsidRPr="0032279B" w:rsidRDefault="00661EB1" w:rsidP="00661EB1">
      <w:pPr>
        <w:pStyle w:val="Default"/>
        <w:jc w:val="both"/>
        <w:rPr>
          <w:rFonts w:ascii="Arial" w:hAnsi="Arial" w:cs="Arial"/>
          <w:sz w:val="23"/>
          <w:szCs w:val="23"/>
        </w:rPr>
      </w:pPr>
    </w:p>
    <w:p w14:paraId="72954484" w14:textId="1EF127EC" w:rsidR="0091608A" w:rsidRPr="00E0296F" w:rsidRDefault="0091608A" w:rsidP="00E0296F">
      <w:pPr>
        <w:pStyle w:val="Default"/>
        <w:jc w:val="both"/>
        <w:rPr>
          <w:rFonts w:ascii="Arial" w:hAnsi="Arial" w:cs="Arial"/>
          <w:b/>
          <w:bCs/>
          <w:color w:val="auto"/>
          <w:sz w:val="23"/>
          <w:szCs w:val="23"/>
          <w:u w:val="single"/>
        </w:rPr>
      </w:pPr>
      <w:r w:rsidRPr="00E0296F">
        <w:rPr>
          <w:rFonts w:ascii="Arial" w:hAnsi="Arial" w:cs="Arial"/>
          <w:b/>
          <w:bCs/>
          <w:color w:val="auto"/>
          <w:sz w:val="23"/>
          <w:szCs w:val="23"/>
          <w:u w:val="single"/>
        </w:rPr>
        <w:t>Escalation of concerns process</w:t>
      </w:r>
    </w:p>
    <w:p w14:paraId="4B56D2AC" w14:textId="1F15307B" w:rsidR="00EC4EE0" w:rsidRPr="006C0DE1" w:rsidRDefault="00EC4EE0" w:rsidP="00EC4EE0">
      <w:pPr>
        <w:pStyle w:val="Default"/>
        <w:rPr>
          <w:rFonts w:ascii="Arial" w:hAnsi="Arial" w:cs="Arial"/>
          <w:color w:val="auto"/>
          <w:sz w:val="23"/>
          <w:szCs w:val="23"/>
        </w:rPr>
      </w:pPr>
      <w:r>
        <w:rPr>
          <w:rFonts w:ascii="Arial" w:hAnsi="Arial" w:cs="Arial"/>
          <w:color w:val="auto"/>
          <w:sz w:val="23"/>
          <w:szCs w:val="23"/>
        </w:rPr>
        <w:t>Every shift will have a Nurse-in-charge</w:t>
      </w:r>
      <w:r w:rsidRPr="006C0DE1">
        <w:rPr>
          <w:rFonts w:ascii="Arial" w:hAnsi="Arial" w:cs="Arial"/>
          <w:color w:val="auto"/>
          <w:sz w:val="23"/>
          <w:szCs w:val="23"/>
        </w:rPr>
        <w:t xml:space="preserve"> and the staff will be divided into 3 team, each of them led by a trained nurse and healthcare assistants. </w:t>
      </w:r>
    </w:p>
    <w:p w14:paraId="240A6D53" w14:textId="4899F733" w:rsidR="00EC4EE0" w:rsidRPr="006C0DE1" w:rsidRDefault="00EC4EE0" w:rsidP="00EC4EE0">
      <w:pPr>
        <w:pStyle w:val="Default"/>
        <w:rPr>
          <w:rFonts w:ascii="Arial" w:hAnsi="Arial" w:cs="Arial"/>
          <w:color w:val="auto"/>
          <w:sz w:val="23"/>
          <w:szCs w:val="23"/>
        </w:rPr>
      </w:pPr>
      <w:r w:rsidRPr="006C0DE1">
        <w:rPr>
          <w:rFonts w:ascii="Arial" w:hAnsi="Arial" w:cs="Arial"/>
          <w:color w:val="auto"/>
          <w:sz w:val="23"/>
          <w:szCs w:val="23"/>
        </w:rPr>
        <w:t>If the student is concer</w:t>
      </w:r>
      <w:r>
        <w:rPr>
          <w:rFonts w:ascii="Arial" w:hAnsi="Arial" w:cs="Arial"/>
          <w:color w:val="auto"/>
          <w:sz w:val="23"/>
          <w:szCs w:val="23"/>
        </w:rPr>
        <w:t>ned</w:t>
      </w:r>
      <w:r w:rsidRPr="006C0DE1">
        <w:rPr>
          <w:rFonts w:ascii="Arial" w:hAnsi="Arial" w:cs="Arial"/>
          <w:color w:val="auto"/>
          <w:sz w:val="23"/>
          <w:szCs w:val="23"/>
        </w:rPr>
        <w:t xml:space="preserve"> about a patient, the first point of escalation should be the trained nurse who is leading the te</w:t>
      </w:r>
      <w:r>
        <w:rPr>
          <w:rFonts w:ascii="Arial" w:hAnsi="Arial" w:cs="Arial"/>
          <w:color w:val="auto"/>
          <w:sz w:val="23"/>
          <w:szCs w:val="23"/>
        </w:rPr>
        <w:t>am,</w:t>
      </w:r>
      <w:r w:rsidRPr="006C0DE1">
        <w:rPr>
          <w:rFonts w:ascii="Arial" w:hAnsi="Arial" w:cs="Arial"/>
          <w:color w:val="auto"/>
          <w:sz w:val="23"/>
          <w:szCs w:val="23"/>
        </w:rPr>
        <w:t xml:space="preserve"> then the </w:t>
      </w:r>
      <w:r>
        <w:rPr>
          <w:rFonts w:ascii="Arial" w:hAnsi="Arial" w:cs="Arial"/>
          <w:color w:val="auto"/>
          <w:sz w:val="23"/>
          <w:szCs w:val="23"/>
        </w:rPr>
        <w:t>Nurse-in-charge</w:t>
      </w:r>
      <w:r w:rsidRPr="006C0DE1">
        <w:rPr>
          <w:rFonts w:ascii="Arial" w:hAnsi="Arial" w:cs="Arial"/>
          <w:color w:val="auto"/>
          <w:sz w:val="23"/>
          <w:szCs w:val="23"/>
        </w:rPr>
        <w:t xml:space="preserve"> and then the ward managers. Student will be working </w:t>
      </w:r>
      <w:r>
        <w:rPr>
          <w:rFonts w:ascii="Arial" w:hAnsi="Arial" w:cs="Arial"/>
          <w:color w:val="auto"/>
          <w:sz w:val="23"/>
          <w:szCs w:val="23"/>
        </w:rPr>
        <w:t>along</w:t>
      </w:r>
      <w:r w:rsidR="00E0296F">
        <w:rPr>
          <w:rFonts w:ascii="Arial" w:hAnsi="Arial" w:cs="Arial"/>
          <w:color w:val="auto"/>
          <w:sz w:val="23"/>
          <w:szCs w:val="23"/>
        </w:rPr>
        <w:t>side</w:t>
      </w:r>
      <w:r>
        <w:rPr>
          <w:rFonts w:ascii="Arial" w:hAnsi="Arial" w:cs="Arial"/>
          <w:color w:val="auto"/>
          <w:sz w:val="23"/>
          <w:szCs w:val="23"/>
        </w:rPr>
        <w:t xml:space="preserve"> </w:t>
      </w:r>
      <w:r w:rsidRPr="006C0DE1">
        <w:rPr>
          <w:rFonts w:ascii="Arial" w:hAnsi="Arial" w:cs="Arial"/>
          <w:color w:val="auto"/>
          <w:sz w:val="23"/>
          <w:szCs w:val="23"/>
        </w:rPr>
        <w:t>experienced health care assistant</w:t>
      </w:r>
      <w:r w:rsidR="001246FD">
        <w:rPr>
          <w:rFonts w:ascii="Arial" w:hAnsi="Arial" w:cs="Arial"/>
          <w:color w:val="auto"/>
          <w:sz w:val="23"/>
          <w:szCs w:val="23"/>
        </w:rPr>
        <w:t xml:space="preserve">s </w:t>
      </w:r>
      <w:r w:rsidRPr="006C0DE1">
        <w:rPr>
          <w:rFonts w:ascii="Arial" w:hAnsi="Arial" w:cs="Arial"/>
          <w:color w:val="auto"/>
          <w:sz w:val="23"/>
          <w:szCs w:val="23"/>
        </w:rPr>
        <w:t xml:space="preserve">who will be able to help you with </w:t>
      </w:r>
      <w:r>
        <w:rPr>
          <w:rFonts w:ascii="Arial" w:hAnsi="Arial" w:cs="Arial"/>
          <w:color w:val="auto"/>
          <w:sz w:val="23"/>
          <w:szCs w:val="23"/>
        </w:rPr>
        <w:t>some</w:t>
      </w:r>
      <w:r w:rsidRPr="006C0DE1">
        <w:rPr>
          <w:rFonts w:ascii="Arial" w:hAnsi="Arial" w:cs="Arial"/>
          <w:color w:val="auto"/>
          <w:sz w:val="23"/>
          <w:szCs w:val="23"/>
        </w:rPr>
        <w:t xml:space="preserve"> concerns. However, if the patient does not feel or look </w:t>
      </w:r>
      <w:r w:rsidRPr="006C0DE1">
        <w:rPr>
          <w:rFonts w:ascii="Arial" w:hAnsi="Arial" w:cs="Arial"/>
          <w:color w:val="auto"/>
          <w:sz w:val="23"/>
          <w:szCs w:val="23"/>
        </w:rPr>
        <w:lastRenderedPageBreak/>
        <w:t xml:space="preserve">well, please make sure </w:t>
      </w:r>
      <w:r>
        <w:rPr>
          <w:rFonts w:ascii="Arial" w:hAnsi="Arial" w:cs="Arial"/>
          <w:color w:val="auto"/>
          <w:sz w:val="23"/>
          <w:szCs w:val="23"/>
        </w:rPr>
        <w:t xml:space="preserve">you escalate to </w:t>
      </w:r>
      <w:r w:rsidRPr="006C0DE1">
        <w:rPr>
          <w:rFonts w:ascii="Arial" w:hAnsi="Arial" w:cs="Arial"/>
          <w:color w:val="auto"/>
          <w:sz w:val="23"/>
          <w:szCs w:val="23"/>
        </w:rPr>
        <w:t xml:space="preserve">the trained nurse </w:t>
      </w:r>
      <w:r>
        <w:rPr>
          <w:rFonts w:ascii="Arial" w:hAnsi="Arial" w:cs="Arial"/>
          <w:color w:val="auto"/>
          <w:sz w:val="23"/>
          <w:szCs w:val="23"/>
        </w:rPr>
        <w:t>and do not hesitate to press the emergency buzzer.</w:t>
      </w:r>
    </w:p>
    <w:p w14:paraId="3F10C804" w14:textId="3DC78CFE" w:rsidR="00EC4EE0" w:rsidRPr="006C0DE1" w:rsidRDefault="00EC4EE0" w:rsidP="00EC4EE0">
      <w:pPr>
        <w:pStyle w:val="Default"/>
        <w:rPr>
          <w:rFonts w:ascii="Arial" w:hAnsi="Arial" w:cs="Arial"/>
          <w:color w:val="auto"/>
          <w:sz w:val="23"/>
          <w:szCs w:val="23"/>
        </w:rPr>
      </w:pPr>
      <w:r>
        <w:rPr>
          <w:rFonts w:ascii="Arial" w:hAnsi="Arial" w:cs="Arial"/>
          <w:color w:val="auto"/>
          <w:sz w:val="23"/>
          <w:szCs w:val="23"/>
        </w:rPr>
        <w:t>At</w:t>
      </w:r>
      <w:r w:rsidR="001246FD">
        <w:rPr>
          <w:rFonts w:ascii="Arial" w:hAnsi="Arial" w:cs="Arial"/>
          <w:color w:val="auto"/>
          <w:sz w:val="23"/>
          <w:szCs w:val="23"/>
        </w:rPr>
        <w:t xml:space="preserve"> the Community Healthcare Hub M</w:t>
      </w:r>
      <w:r>
        <w:rPr>
          <w:rFonts w:ascii="Arial" w:hAnsi="Arial" w:cs="Arial"/>
          <w:color w:val="auto"/>
          <w:sz w:val="23"/>
          <w:szCs w:val="23"/>
        </w:rPr>
        <w:t xml:space="preserve">eadow </w:t>
      </w:r>
      <w:r w:rsidR="001246FD">
        <w:rPr>
          <w:rFonts w:ascii="Arial" w:hAnsi="Arial" w:cs="Arial"/>
          <w:color w:val="auto"/>
          <w:sz w:val="23"/>
          <w:szCs w:val="23"/>
        </w:rPr>
        <w:t>u</w:t>
      </w:r>
      <w:r>
        <w:rPr>
          <w:rFonts w:ascii="Arial" w:hAnsi="Arial" w:cs="Arial"/>
          <w:color w:val="auto"/>
          <w:sz w:val="23"/>
          <w:szCs w:val="23"/>
        </w:rPr>
        <w:t>nit,</w:t>
      </w:r>
      <w:r w:rsidRPr="006C0DE1">
        <w:rPr>
          <w:rFonts w:ascii="Arial" w:hAnsi="Arial" w:cs="Arial"/>
          <w:color w:val="auto"/>
          <w:sz w:val="23"/>
          <w:szCs w:val="23"/>
        </w:rPr>
        <w:t xml:space="preserve"> the medical aspect is led by a GP located at Issa Medical Centre. </w:t>
      </w:r>
    </w:p>
    <w:p w14:paraId="01D62A82" w14:textId="6262FBC2" w:rsidR="00EC4EE0" w:rsidRPr="006C0DE1" w:rsidRDefault="00EC4EE0" w:rsidP="00EC4EE0">
      <w:pPr>
        <w:pStyle w:val="Default"/>
        <w:rPr>
          <w:rFonts w:ascii="Arial" w:hAnsi="Arial" w:cs="Arial"/>
          <w:color w:val="auto"/>
          <w:sz w:val="23"/>
          <w:szCs w:val="23"/>
        </w:rPr>
      </w:pPr>
      <w:r w:rsidRPr="006C0DE1">
        <w:rPr>
          <w:rFonts w:ascii="Arial" w:hAnsi="Arial" w:cs="Arial"/>
          <w:color w:val="auto"/>
          <w:sz w:val="23"/>
          <w:szCs w:val="23"/>
        </w:rPr>
        <w:t xml:space="preserve">In case of emergency, the number to call is 999, and non-emergency out of hours 111. </w:t>
      </w:r>
    </w:p>
    <w:p w14:paraId="645A01FB" w14:textId="77777777" w:rsidR="00EC4EE0" w:rsidRPr="00EC4EE0" w:rsidRDefault="00EC4EE0" w:rsidP="00EC4EE0">
      <w:pPr>
        <w:pStyle w:val="Default"/>
        <w:jc w:val="both"/>
        <w:rPr>
          <w:rFonts w:ascii="Arial" w:hAnsi="Arial" w:cs="Arial"/>
          <w:color w:val="auto"/>
          <w:sz w:val="23"/>
          <w:szCs w:val="23"/>
          <w:highlight w:val="yellow"/>
        </w:rPr>
      </w:pPr>
    </w:p>
    <w:p w14:paraId="5FBB7E08" w14:textId="77777777" w:rsidR="00EC4EE0" w:rsidRPr="0032279B" w:rsidRDefault="00EC4EE0" w:rsidP="00EC4EE0">
      <w:pPr>
        <w:pStyle w:val="Default"/>
        <w:jc w:val="both"/>
        <w:rPr>
          <w:rFonts w:ascii="Arial" w:hAnsi="Arial" w:cs="Arial"/>
          <w:color w:val="auto"/>
          <w:sz w:val="23"/>
          <w:szCs w:val="23"/>
        </w:rPr>
      </w:pPr>
    </w:p>
    <w:p w14:paraId="54A4D747" w14:textId="02238224" w:rsidR="00136B39" w:rsidRPr="001246FD" w:rsidRDefault="00136B39" w:rsidP="001246FD">
      <w:pPr>
        <w:pStyle w:val="Default"/>
        <w:jc w:val="both"/>
        <w:rPr>
          <w:rFonts w:ascii="Arial" w:hAnsi="Arial" w:cs="Arial"/>
          <w:b/>
          <w:bCs/>
          <w:color w:val="auto"/>
          <w:sz w:val="23"/>
          <w:szCs w:val="23"/>
          <w:u w:val="single"/>
        </w:rPr>
      </w:pPr>
      <w:r w:rsidRPr="001246FD">
        <w:rPr>
          <w:rFonts w:ascii="Arial" w:hAnsi="Arial" w:cs="Arial"/>
          <w:b/>
          <w:bCs/>
          <w:color w:val="auto"/>
          <w:sz w:val="23"/>
          <w:szCs w:val="23"/>
          <w:u w:val="single"/>
        </w:rPr>
        <w:t>Catering facilities specific to your ward (microwaves, tea, coffee, fridge, cake Fridays, break rooms etc</w:t>
      </w:r>
    </w:p>
    <w:p w14:paraId="0BF9AEF6" w14:textId="21FDC010" w:rsidR="001246FD" w:rsidRPr="001246FD" w:rsidRDefault="001246FD" w:rsidP="001246FD">
      <w:pPr>
        <w:pStyle w:val="Default"/>
        <w:rPr>
          <w:rFonts w:ascii="Arial" w:hAnsi="Arial" w:cs="Arial"/>
          <w:sz w:val="23"/>
          <w:szCs w:val="23"/>
        </w:rPr>
      </w:pPr>
      <w:r w:rsidRPr="001246FD">
        <w:rPr>
          <w:rFonts w:ascii="Arial" w:hAnsi="Arial" w:cs="Arial"/>
          <w:sz w:val="23"/>
          <w:szCs w:val="23"/>
        </w:rPr>
        <w:t xml:space="preserve">The break room is located on the first floor, next to the entrance door </w:t>
      </w:r>
      <w:r>
        <w:rPr>
          <w:rFonts w:ascii="Arial" w:hAnsi="Arial" w:cs="Arial"/>
          <w:sz w:val="23"/>
          <w:szCs w:val="23"/>
        </w:rPr>
        <w:t xml:space="preserve">to </w:t>
      </w:r>
      <w:r w:rsidRPr="001246FD">
        <w:rPr>
          <w:rFonts w:ascii="Arial" w:hAnsi="Arial" w:cs="Arial"/>
          <w:sz w:val="23"/>
          <w:szCs w:val="23"/>
        </w:rPr>
        <w:t>Meadow Unit.</w:t>
      </w:r>
    </w:p>
    <w:p w14:paraId="04B9CD4A" w14:textId="7F4AF375" w:rsidR="001246FD" w:rsidRPr="001246FD" w:rsidRDefault="001246FD" w:rsidP="001246FD">
      <w:pPr>
        <w:pStyle w:val="Default"/>
        <w:rPr>
          <w:rFonts w:ascii="Arial" w:hAnsi="Arial" w:cs="Arial"/>
          <w:sz w:val="23"/>
          <w:szCs w:val="23"/>
        </w:rPr>
      </w:pPr>
      <w:r w:rsidRPr="001246FD">
        <w:rPr>
          <w:rFonts w:ascii="Arial" w:hAnsi="Arial" w:cs="Arial"/>
          <w:sz w:val="23"/>
          <w:szCs w:val="23"/>
        </w:rPr>
        <w:t xml:space="preserve">There are lockers available at the Community Healthcare Hub for you to keep any belongings, please bring a pound or a Trolley Token to enable you to lock the locker. There is onsite parking which does not come with a fee, as you drive into the Community Healthcare Hub entrance, the car park that is allocated for staff members is to the left, if there are no spaces in the car park then we are able to park on Sainsburys car park free of charge. The spaces on the </w:t>
      </w:r>
      <w:r>
        <w:rPr>
          <w:rFonts w:ascii="Arial" w:hAnsi="Arial" w:cs="Arial"/>
          <w:sz w:val="23"/>
          <w:szCs w:val="23"/>
        </w:rPr>
        <w:t>right</w:t>
      </w:r>
      <w:r w:rsidRPr="001246FD">
        <w:rPr>
          <w:rFonts w:ascii="Arial" w:hAnsi="Arial" w:cs="Arial"/>
          <w:sz w:val="23"/>
          <w:szCs w:val="23"/>
        </w:rPr>
        <w:t xml:space="preserve"> of the entrance are allocated to visitors only and staff are not permitted to park there.</w:t>
      </w:r>
    </w:p>
    <w:p w14:paraId="67055304" w14:textId="77777777" w:rsidR="001246FD" w:rsidRPr="001246FD" w:rsidRDefault="001246FD" w:rsidP="001246FD">
      <w:pPr>
        <w:pStyle w:val="Default"/>
        <w:rPr>
          <w:rFonts w:ascii="Arial" w:hAnsi="Arial" w:cs="Arial"/>
          <w:sz w:val="23"/>
          <w:szCs w:val="23"/>
        </w:rPr>
      </w:pPr>
    </w:p>
    <w:p w14:paraId="5EC08001" w14:textId="3401B926" w:rsidR="0069652B" w:rsidRDefault="001246FD" w:rsidP="001246FD">
      <w:pPr>
        <w:pStyle w:val="Default"/>
        <w:rPr>
          <w:rFonts w:ascii="Arial" w:hAnsi="Arial" w:cs="Arial"/>
          <w:sz w:val="23"/>
          <w:szCs w:val="23"/>
        </w:rPr>
      </w:pPr>
      <w:r w:rsidRPr="001246FD">
        <w:rPr>
          <w:rFonts w:ascii="Arial" w:hAnsi="Arial" w:cs="Arial"/>
          <w:sz w:val="23"/>
          <w:szCs w:val="23"/>
        </w:rPr>
        <w:t xml:space="preserve">We have a microwave and staff fridge at the Community Healthcare Hub, please ensure that you bring your own food, and this </w:t>
      </w:r>
      <w:proofErr w:type="gramStart"/>
      <w:r w:rsidRPr="001246FD">
        <w:rPr>
          <w:rFonts w:ascii="Arial" w:hAnsi="Arial" w:cs="Arial"/>
          <w:sz w:val="23"/>
          <w:szCs w:val="23"/>
        </w:rPr>
        <w:t>has to</w:t>
      </w:r>
      <w:proofErr w:type="gramEnd"/>
      <w:r w:rsidRPr="001246FD">
        <w:rPr>
          <w:rFonts w:ascii="Arial" w:hAnsi="Arial" w:cs="Arial"/>
          <w:sz w:val="23"/>
          <w:szCs w:val="23"/>
        </w:rPr>
        <w:t xml:space="preserve"> be named and dated prior to putting into the fridge.</w:t>
      </w:r>
    </w:p>
    <w:p w14:paraId="64716E85" w14:textId="7AB35A16" w:rsidR="0069652B" w:rsidRDefault="0069652B" w:rsidP="0069652B">
      <w:pPr>
        <w:pStyle w:val="Default"/>
        <w:rPr>
          <w:rFonts w:ascii="Arial" w:hAnsi="Arial" w:cs="Arial"/>
          <w:sz w:val="23"/>
          <w:szCs w:val="23"/>
        </w:rPr>
      </w:pPr>
    </w:p>
    <w:p w14:paraId="053AE4CE" w14:textId="3F686484" w:rsidR="0069652B" w:rsidRDefault="0069652B" w:rsidP="0069652B">
      <w:pPr>
        <w:pStyle w:val="Default"/>
        <w:rPr>
          <w:rFonts w:ascii="Arial" w:hAnsi="Arial" w:cs="Arial"/>
          <w:sz w:val="23"/>
          <w:szCs w:val="23"/>
        </w:rPr>
      </w:pPr>
    </w:p>
    <w:p w14:paraId="22E4DFD7" w14:textId="416C0450" w:rsidR="0069652B" w:rsidRDefault="0069652B" w:rsidP="0069652B">
      <w:pPr>
        <w:pStyle w:val="Default"/>
        <w:rPr>
          <w:rFonts w:ascii="Arial" w:hAnsi="Arial" w:cs="Arial"/>
          <w:sz w:val="23"/>
          <w:szCs w:val="23"/>
        </w:rPr>
      </w:pPr>
    </w:p>
    <w:p w14:paraId="67EE364B" w14:textId="38A5D528" w:rsidR="0069652B" w:rsidRDefault="0069652B" w:rsidP="0069652B">
      <w:pPr>
        <w:pStyle w:val="Default"/>
        <w:rPr>
          <w:rFonts w:ascii="Arial" w:hAnsi="Arial" w:cs="Arial"/>
          <w:sz w:val="23"/>
          <w:szCs w:val="23"/>
        </w:rPr>
      </w:pPr>
    </w:p>
    <w:p w14:paraId="4CEF2750" w14:textId="0DC4025B" w:rsidR="0069652B" w:rsidRDefault="0069652B" w:rsidP="0069652B">
      <w:pPr>
        <w:pStyle w:val="Default"/>
        <w:rPr>
          <w:rFonts w:ascii="Arial" w:hAnsi="Arial" w:cs="Arial"/>
          <w:sz w:val="23"/>
          <w:szCs w:val="23"/>
        </w:rPr>
      </w:pPr>
    </w:p>
    <w:p w14:paraId="339B0BD1" w14:textId="5E211196" w:rsidR="0069652B" w:rsidRDefault="0069652B" w:rsidP="0069652B">
      <w:pPr>
        <w:pStyle w:val="Default"/>
        <w:rPr>
          <w:rFonts w:ascii="Arial" w:hAnsi="Arial" w:cs="Arial"/>
          <w:sz w:val="23"/>
          <w:szCs w:val="23"/>
        </w:rPr>
      </w:pPr>
    </w:p>
    <w:p w14:paraId="35AC9E54" w14:textId="3A42D981" w:rsidR="0069652B" w:rsidRDefault="0069652B" w:rsidP="0069652B">
      <w:pPr>
        <w:pStyle w:val="Default"/>
        <w:rPr>
          <w:rFonts w:ascii="Arial" w:hAnsi="Arial" w:cs="Arial"/>
          <w:sz w:val="23"/>
          <w:szCs w:val="23"/>
        </w:rPr>
      </w:pPr>
    </w:p>
    <w:p w14:paraId="319EED4D" w14:textId="390268BB" w:rsidR="0069652B" w:rsidRDefault="0069652B" w:rsidP="0069652B">
      <w:pPr>
        <w:pStyle w:val="Default"/>
        <w:rPr>
          <w:rFonts w:ascii="Arial" w:hAnsi="Arial" w:cs="Arial"/>
          <w:sz w:val="23"/>
          <w:szCs w:val="23"/>
        </w:rPr>
      </w:pPr>
    </w:p>
    <w:p w14:paraId="2C78ABE5" w14:textId="2C67417D" w:rsidR="0069652B" w:rsidRDefault="0069652B" w:rsidP="0069652B">
      <w:pPr>
        <w:pStyle w:val="Default"/>
        <w:rPr>
          <w:rFonts w:ascii="Arial" w:hAnsi="Arial" w:cs="Arial"/>
          <w:sz w:val="23"/>
          <w:szCs w:val="23"/>
        </w:rPr>
      </w:pPr>
    </w:p>
    <w:p w14:paraId="10483553" w14:textId="3D326D9F" w:rsidR="0069652B" w:rsidRDefault="0069652B" w:rsidP="0069652B">
      <w:pPr>
        <w:pStyle w:val="Default"/>
        <w:rPr>
          <w:rFonts w:ascii="Arial" w:hAnsi="Arial" w:cs="Arial"/>
          <w:sz w:val="23"/>
          <w:szCs w:val="23"/>
        </w:rPr>
      </w:pPr>
    </w:p>
    <w:p w14:paraId="52A436A4" w14:textId="00D10F2B" w:rsidR="0069652B" w:rsidRDefault="0069652B" w:rsidP="0069652B">
      <w:pPr>
        <w:pStyle w:val="Default"/>
        <w:rPr>
          <w:rFonts w:ascii="Arial" w:hAnsi="Arial" w:cs="Arial"/>
          <w:sz w:val="23"/>
          <w:szCs w:val="23"/>
        </w:rPr>
      </w:pPr>
    </w:p>
    <w:p w14:paraId="6F3F9313" w14:textId="74FA316B" w:rsidR="0069652B" w:rsidRDefault="0069652B" w:rsidP="0069652B">
      <w:pPr>
        <w:pStyle w:val="Default"/>
        <w:rPr>
          <w:rFonts w:ascii="Arial" w:hAnsi="Arial" w:cs="Arial"/>
          <w:sz w:val="23"/>
          <w:szCs w:val="23"/>
        </w:rPr>
      </w:pPr>
    </w:p>
    <w:p w14:paraId="3D46C271" w14:textId="5E9E4A88" w:rsidR="0069652B" w:rsidRDefault="0069652B" w:rsidP="0069652B">
      <w:pPr>
        <w:pStyle w:val="Default"/>
        <w:rPr>
          <w:rFonts w:ascii="Arial" w:hAnsi="Arial" w:cs="Arial"/>
          <w:sz w:val="23"/>
          <w:szCs w:val="23"/>
        </w:rPr>
      </w:pPr>
    </w:p>
    <w:p w14:paraId="799E294E" w14:textId="43A396BD" w:rsidR="0069652B" w:rsidRDefault="0069652B" w:rsidP="0069652B">
      <w:pPr>
        <w:pStyle w:val="Default"/>
        <w:rPr>
          <w:rFonts w:ascii="Arial" w:hAnsi="Arial" w:cs="Arial"/>
          <w:sz w:val="23"/>
          <w:szCs w:val="23"/>
        </w:rPr>
      </w:pPr>
    </w:p>
    <w:p w14:paraId="75DA9ECF" w14:textId="5F0B5658" w:rsidR="0069652B" w:rsidRDefault="0069652B" w:rsidP="0069652B">
      <w:pPr>
        <w:pStyle w:val="Default"/>
        <w:rPr>
          <w:rFonts w:ascii="Arial" w:hAnsi="Arial" w:cs="Arial"/>
          <w:sz w:val="23"/>
          <w:szCs w:val="23"/>
        </w:rPr>
      </w:pPr>
    </w:p>
    <w:p w14:paraId="50FC6494" w14:textId="7DAB7035" w:rsidR="0069652B" w:rsidRDefault="0069652B" w:rsidP="0069652B">
      <w:pPr>
        <w:pStyle w:val="Default"/>
        <w:rPr>
          <w:rFonts w:ascii="Arial" w:hAnsi="Arial" w:cs="Arial"/>
          <w:sz w:val="23"/>
          <w:szCs w:val="23"/>
        </w:rPr>
      </w:pPr>
    </w:p>
    <w:p w14:paraId="34FC976B" w14:textId="5949A894" w:rsidR="0069652B" w:rsidRDefault="0069652B" w:rsidP="0069652B">
      <w:pPr>
        <w:pStyle w:val="Default"/>
        <w:rPr>
          <w:rFonts w:ascii="Arial" w:hAnsi="Arial" w:cs="Arial"/>
          <w:sz w:val="23"/>
          <w:szCs w:val="23"/>
        </w:rPr>
      </w:pPr>
    </w:p>
    <w:p w14:paraId="79D52541" w14:textId="0103399C" w:rsidR="0069652B" w:rsidRDefault="0069652B" w:rsidP="0069652B">
      <w:pPr>
        <w:pStyle w:val="Default"/>
        <w:rPr>
          <w:rFonts w:ascii="Arial" w:hAnsi="Arial" w:cs="Arial"/>
          <w:sz w:val="23"/>
          <w:szCs w:val="23"/>
        </w:rPr>
      </w:pPr>
    </w:p>
    <w:p w14:paraId="48046C0F" w14:textId="58FFEDA6" w:rsidR="0069652B" w:rsidRDefault="0085527E" w:rsidP="0085527E">
      <w:pPr>
        <w:pStyle w:val="Default"/>
        <w:rPr>
          <w:noProof/>
        </w:rPr>
      </w:pPr>
      <w:r>
        <w:rPr>
          <w:rFonts w:ascii="Arial" w:hAnsi="Arial" w:cs="Arial"/>
          <w:sz w:val="23"/>
          <w:szCs w:val="23"/>
        </w:rPr>
        <w:t xml:space="preserve">                         </w:t>
      </w:r>
      <w:r>
        <w:rPr>
          <w:noProof/>
        </w:rPr>
        <mc:AlternateContent>
          <mc:Choice Requires="wps">
            <w:drawing>
              <wp:inline distT="0" distB="0" distL="0" distR="0" wp14:anchorId="49959402" wp14:editId="3E3C1420">
                <wp:extent cx="307975" cy="307975"/>
                <wp:effectExtent l="0" t="0" r="0" b="0"/>
                <wp:docPr id="9" name="Rectangle 9" descr="Relationship with teamwork. group of clinicians. To work together. Friendship Off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86191D2" id="Rectangle 9" o:spid="_x0000_s1026" alt="Relationship with teamwork. group of clinicians. To work together. Friendship Offic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" filled="f" stroked="f">
                <o:lock v:ext="edit" aspectratio="t"/>
                <w10:anchorlock/>
              </v:rect>
            </w:pict>
          </mc:Fallback>
        </mc:AlternateContent>
      </w:r>
      <w:r w:rsidRPr="0085527E">
        <w:t xml:space="preserve"> </w:t>
      </w:r>
    </w:p>
    <w:p w14:paraId="6D4CE87F" w14:textId="6D196CFB" w:rsidR="00C9523A" w:rsidRDefault="00C9523A" w:rsidP="0085527E">
      <w:pPr>
        <w:pStyle w:val="Default"/>
        <w:rPr>
          <w:noProof/>
        </w:rPr>
      </w:pPr>
    </w:p>
    <w:p w14:paraId="0376C0F7" w14:textId="7DD566DE" w:rsidR="00C9523A" w:rsidRDefault="00C9523A" w:rsidP="0085527E">
      <w:pPr>
        <w:pStyle w:val="Default"/>
        <w:rPr>
          <w:noProof/>
        </w:rPr>
      </w:pPr>
    </w:p>
    <w:p w14:paraId="7ED85A1E" w14:textId="4D061A52" w:rsidR="00C9523A" w:rsidRDefault="00C9523A" w:rsidP="0085527E">
      <w:pPr>
        <w:pStyle w:val="Default"/>
        <w:rPr>
          <w:noProof/>
        </w:rPr>
      </w:pPr>
    </w:p>
    <w:p w14:paraId="7E2CAB81" w14:textId="12BC6D66" w:rsidR="00C9523A" w:rsidRDefault="00C9523A" w:rsidP="0085527E">
      <w:pPr>
        <w:pStyle w:val="Default"/>
        <w:rPr>
          <w:noProof/>
        </w:rPr>
      </w:pPr>
    </w:p>
    <w:p w14:paraId="61BDAD81" w14:textId="44B62AB2" w:rsidR="00C9523A" w:rsidRDefault="00C9523A" w:rsidP="0085527E">
      <w:pPr>
        <w:pStyle w:val="Default"/>
        <w:rPr>
          <w:noProof/>
        </w:rPr>
      </w:pPr>
    </w:p>
    <w:p w14:paraId="51B2DFCA" w14:textId="77777777" w:rsidR="001246FD" w:rsidRDefault="001246FD" w:rsidP="00CD4ADC">
      <w:pPr>
        <w:spacing w:after="0" w:line="240" w:lineRule="auto"/>
        <w:rPr>
          <w:rFonts w:ascii="Arial" w:hAnsi="Arial" w:cs="Arial"/>
          <w:b/>
          <w:bCs/>
          <w:color w:val="00A499"/>
          <w:sz w:val="32"/>
          <w:szCs w:val="32"/>
        </w:rPr>
      </w:pPr>
    </w:p>
    <w:p w14:paraId="2584CDB3" w14:textId="4128B4F5" w:rsidR="00672063" w:rsidRPr="00DB6CF3" w:rsidRDefault="00672063" w:rsidP="00CD4ADC">
      <w:pPr>
        <w:spacing w:after="0" w:line="240" w:lineRule="auto"/>
        <w:rPr>
          <w:rFonts w:ascii="Arial" w:hAnsi="Arial" w:cs="Arial"/>
          <w:b/>
          <w:bCs/>
          <w:color w:val="FF0000"/>
          <w:sz w:val="32"/>
          <w:szCs w:val="32"/>
        </w:rPr>
      </w:pPr>
      <w:r w:rsidRPr="00CD4ADC">
        <w:rPr>
          <w:rFonts w:ascii="Arial" w:hAnsi="Arial" w:cs="Arial"/>
          <w:b/>
          <w:bCs/>
          <w:color w:val="00A499"/>
          <w:sz w:val="32"/>
          <w:szCs w:val="32"/>
        </w:rPr>
        <w:lastRenderedPageBreak/>
        <w:t>Induction</w:t>
      </w:r>
      <w:r w:rsidR="00A72D92" w:rsidRPr="00CD4ADC">
        <w:rPr>
          <w:rFonts w:ascii="Arial" w:hAnsi="Arial" w:cs="Arial"/>
          <w:b/>
          <w:bCs/>
          <w:color w:val="00A499"/>
          <w:sz w:val="32"/>
          <w:szCs w:val="32"/>
        </w:rPr>
        <w:t xml:space="preserve">  </w:t>
      </w:r>
    </w:p>
    <w:p w14:paraId="72E05BF7" w14:textId="24350812" w:rsidR="0019598E" w:rsidRPr="008709EC" w:rsidRDefault="0019598E" w:rsidP="009A3569">
      <w:pPr>
        <w:spacing w:after="0" w:line="240" w:lineRule="auto"/>
        <w:rPr>
          <w:rFonts w:ascii="Arial" w:hAnsi="Arial" w:cs="Arial"/>
          <w:color w:val="00A499"/>
          <w:sz w:val="24"/>
          <w:szCs w:val="24"/>
        </w:rPr>
      </w:pPr>
    </w:p>
    <w:p w14:paraId="1A3BF42A" w14:textId="7A7735C6" w:rsidR="00672063" w:rsidRPr="008709EC" w:rsidRDefault="00672063" w:rsidP="00672063">
      <w:pPr>
        <w:spacing w:after="0" w:line="240" w:lineRule="auto"/>
        <w:jc w:val="both"/>
        <w:rPr>
          <w:rFonts w:ascii="Arial" w:hAnsi="Arial" w:cs="Arial"/>
          <w:sz w:val="24"/>
          <w:szCs w:val="24"/>
        </w:rPr>
      </w:pPr>
      <w:r w:rsidRPr="008709EC">
        <w:rPr>
          <w:rFonts w:ascii="Arial" w:hAnsi="Arial" w:cs="Arial"/>
          <w:sz w:val="24"/>
          <w:szCs w:val="24"/>
        </w:rPr>
        <w:t>The Local Induction process will take place throughout the first week of your placement.</w:t>
      </w:r>
      <w:r w:rsidR="007C443D">
        <w:rPr>
          <w:rFonts w:ascii="Arial" w:hAnsi="Arial" w:cs="Arial"/>
          <w:sz w:val="24"/>
          <w:szCs w:val="24"/>
        </w:rPr>
        <w:t xml:space="preserve"> </w:t>
      </w:r>
    </w:p>
    <w:p w14:paraId="609F8353" w14:textId="77777777" w:rsidR="00672063" w:rsidRPr="008709EC" w:rsidRDefault="00672063" w:rsidP="00672063">
      <w:pPr>
        <w:spacing w:after="0" w:line="240" w:lineRule="auto"/>
        <w:jc w:val="both"/>
        <w:rPr>
          <w:rFonts w:ascii="Arial" w:hAnsi="Arial" w:cs="Arial"/>
          <w:sz w:val="24"/>
          <w:szCs w:val="24"/>
        </w:rPr>
      </w:pPr>
    </w:p>
    <w:p w14:paraId="0912BD56" w14:textId="627DF2AC" w:rsidR="00672063" w:rsidRPr="008709EC" w:rsidRDefault="00672063" w:rsidP="00672063">
      <w:pPr>
        <w:spacing w:after="0" w:line="240" w:lineRule="auto"/>
        <w:jc w:val="both"/>
        <w:rPr>
          <w:rFonts w:ascii="Arial" w:hAnsi="Arial" w:cs="Arial"/>
          <w:sz w:val="24"/>
          <w:szCs w:val="24"/>
        </w:rPr>
      </w:pPr>
      <w:r w:rsidRPr="008709EC">
        <w:rPr>
          <w:rFonts w:ascii="Arial" w:hAnsi="Arial" w:cs="Arial"/>
          <w:sz w:val="24"/>
          <w:szCs w:val="24"/>
        </w:rPr>
        <w:t>This will comprise of:</w:t>
      </w:r>
    </w:p>
    <w:p w14:paraId="14D3A36D" w14:textId="77777777" w:rsidR="00672063" w:rsidRPr="008709EC" w:rsidRDefault="00672063" w:rsidP="00672063">
      <w:pPr>
        <w:spacing w:after="0" w:line="240" w:lineRule="auto"/>
        <w:jc w:val="both"/>
        <w:rPr>
          <w:rFonts w:ascii="Arial" w:hAnsi="Arial" w:cs="Arial"/>
          <w:sz w:val="24"/>
          <w:szCs w:val="24"/>
        </w:rPr>
      </w:pPr>
    </w:p>
    <w:p w14:paraId="2EF64A0F" w14:textId="77777777"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Trust and department orientation, including housekeeping information</w:t>
      </w:r>
    </w:p>
    <w:p w14:paraId="3983F5AB" w14:textId="77777777"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Location of emergency equipment</w:t>
      </w:r>
    </w:p>
    <w:p w14:paraId="16748142" w14:textId="77777777"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IT access</w:t>
      </w:r>
    </w:p>
    <w:p w14:paraId="30B574D7" w14:textId="541CA416" w:rsidR="00672063" w:rsidRPr="008709EC" w:rsidRDefault="00672063" w:rsidP="00197850">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 xml:space="preserve">Reading &amp; </w:t>
      </w:r>
      <w:r w:rsidR="00C9523A">
        <w:rPr>
          <w:rFonts w:ascii="Arial" w:hAnsi="Arial" w:cs="Arial"/>
          <w:sz w:val="24"/>
          <w:szCs w:val="24"/>
        </w:rPr>
        <w:t>a</w:t>
      </w:r>
      <w:r w:rsidRPr="008709EC">
        <w:rPr>
          <w:rFonts w:ascii="Arial" w:hAnsi="Arial" w:cs="Arial"/>
          <w:sz w:val="24"/>
          <w:szCs w:val="24"/>
        </w:rPr>
        <w:t xml:space="preserve">cknowledgement of </w:t>
      </w:r>
      <w:r w:rsidR="00A53C3F">
        <w:rPr>
          <w:rFonts w:ascii="Arial" w:hAnsi="Arial" w:cs="Arial"/>
          <w:sz w:val="24"/>
          <w:szCs w:val="24"/>
        </w:rPr>
        <w:t>M</w:t>
      </w:r>
      <w:r w:rsidRPr="008709EC">
        <w:rPr>
          <w:rFonts w:ascii="Arial" w:hAnsi="Arial" w:cs="Arial"/>
          <w:sz w:val="24"/>
          <w:szCs w:val="24"/>
        </w:rPr>
        <w:t xml:space="preserve">andatory Trust policies such as Health &amp; </w:t>
      </w:r>
      <w:r w:rsidR="00C9523A">
        <w:rPr>
          <w:rFonts w:ascii="Arial" w:hAnsi="Arial" w:cs="Arial"/>
          <w:sz w:val="24"/>
          <w:szCs w:val="24"/>
        </w:rPr>
        <w:t>S</w:t>
      </w:r>
      <w:r w:rsidRPr="008709EC">
        <w:rPr>
          <w:rFonts w:ascii="Arial" w:hAnsi="Arial" w:cs="Arial"/>
          <w:sz w:val="24"/>
          <w:szCs w:val="24"/>
        </w:rPr>
        <w:t>afety, Fire Safety, Infection Control, Information Governance, Staff Code of Conduct, Social Networking and Dress Code policies.</w:t>
      </w:r>
    </w:p>
    <w:p w14:paraId="3C502370" w14:textId="6399F536"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Adult Basic Life Support training</w:t>
      </w:r>
      <w:r w:rsidR="00197850" w:rsidRPr="008709EC">
        <w:rPr>
          <w:rFonts w:ascii="Arial" w:hAnsi="Arial" w:cs="Arial"/>
          <w:sz w:val="24"/>
          <w:szCs w:val="24"/>
        </w:rPr>
        <w:t xml:space="preserve"> if applicable</w:t>
      </w:r>
    </w:p>
    <w:p w14:paraId="696C5687" w14:textId="69CFCA8A"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Trust Moving &amp; Handling Training</w:t>
      </w:r>
      <w:r w:rsidR="00197850" w:rsidRPr="008709EC">
        <w:rPr>
          <w:rFonts w:ascii="Arial" w:hAnsi="Arial" w:cs="Arial"/>
          <w:sz w:val="24"/>
          <w:szCs w:val="24"/>
        </w:rPr>
        <w:t xml:space="preserve"> if applicable</w:t>
      </w:r>
    </w:p>
    <w:p w14:paraId="61D9C92E" w14:textId="77777777" w:rsidR="007C443D" w:rsidRPr="007C443D" w:rsidRDefault="00672063"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COVI</w:t>
      </w:r>
      <w:r w:rsidR="00150D2B" w:rsidRPr="007C443D">
        <w:rPr>
          <w:rFonts w:ascii="Arial" w:hAnsi="Arial" w:cs="Arial"/>
          <w:sz w:val="24"/>
          <w:szCs w:val="24"/>
        </w:rPr>
        <w:t>D-related policies &amp; procedure</w:t>
      </w:r>
    </w:p>
    <w:p w14:paraId="2B484339" w14:textId="77777777" w:rsidR="007C443D" w:rsidRPr="007C443D" w:rsidRDefault="00A72D92"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Orientation </w:t>
      </w:r>
    </w:p>
    <w:p w14:paraId="57D4C499" w14:textId="79EB53E0" w:rsidR="007C443D" w:rsidRPr="007C443D" w:rsidRDefault="00A72D92"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Professional </w:t>
      </w:r>
      <w:r w:rsidR="00C9523A" w:rsidRPr="007C443D">
        <w:rPr>
          <w:rFonts w:ascii="Arial" w:hAnsi="Arial" w:cs="Arial"/>
          <w:sz w:val="24"/>
          <w:szCs w:val="24"/>
        </w:rPr>
        <w:t>voice: -</w:t>
      </w:r>
      <w:r w:rsidRPr="007C443D">
        <w:rPr>
          <w:rFonts w:ascii="Arial" w:hAnsi="Arial" w:cs="Arial"/>
          <w:sz w:val="24"/>
          <w:szCs w:val="24"/>
        </w:rPr>
        <w:t xml:space="preserve"> freedom to speak up, </w:t>
      </w:r>
      <w:proofErr w:type="spellStart"/>
      <w:r w:rsidRPr="007C443D">
        <w:rPr>
          <w:rFonts w:ascii="Arial" w:hAnsi="Arial" w:cs="Arial"/>
          <w:sz w:val="24"/>
          <w:szCs w:val="24"/>
        </w:rPr>
        <w:t>datix</w:t>
      </w:r>
      <w:proofErr w:type="spellEnd"/>
      <w:r w:rsidRPr="007C443D">
        <w:rPr>
          <w:rFonts w:ascii="Arial" w:hAnsi="Arial" w:cs="Arial"/>
          <w:sz w:val="24"/>
          <w:szCs w:val="24"/>
        </w:rPr>
        <w:t>, chain of command,</w:t>
      </w:r>
      <w:r w:rsidR="007C443D" w:rsidRPr="007C443D">
        <w:rPr>
          <w:rFonts w:ascii="Arial" w:hAnsi="Arial" w:cs="Arial"/>
          <w:sz w:val="24"/>
          <w:szCs w:val="24"/>
        </w:rPr>
        <w:t xml:space="preserve"> </w:t>
      </w:r>
      <w:r w:rsidRPr="007C443D">
        <w:rPr>
          <w:rFonts w:ascii="Arial" w:hAnsi="Arial" w:cs="Arial"/>
          <w:sz w:val="24"/>
          <w:szCs w:val="24"/>
        </w:rPr>
        <w:t>open door p</w:t>
      </w:r>
      <w:r w:rsidR="0091608A" w:rsidRPr="007C443D">
        <w:rPr>
          <w:rFonts w:ascii="Arial" w:hAnsi="Arial" w:cs="Arial"/>
          <w:sz w:val="24"/>
          <w:szCs w:val="24"/>
        </w:rPr>
        <w:t>olicy</w:t>
      </w:r>
    </w:p>
    <w:p w14:paraId="0E5AE958" w14:textId="77777777" w:rsidR="007C443D" w:rsidRPr="007C443D" w:rsidRDefault="007C443D"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An awareness of our </w:t>
      </w:r>
      <w:r w:rsidR="0091608A" w:rsidRPr="007C443D">
        <w:rPr>
          <w:rFonts w:ascii="Arial" w:hAnsi="Arial" w:cs="Arial"/>
          <w:sz w:val="24"/>
          <w:szCs w:val="24"/>
        </w:rPr>
        <w:t>Education</w:t>
      </w:r>
      <w:r w:rsidRPr="007C443D">
        <w:rPr>
          <w:rFonts w:ascii="Arial" w:hAnsi="Arial" w:cs="Arial"/>
          <w:sz w:val="24"/>
          <w:szCs w:val="24"/>
        </w:rPr>
        <w:t>al</w:t>
      </w:r>
      <w:r w:rsidR="0091608A" w:rsidRPr="007C443D">
        <w:rPr>
          <w:rFonts w:ascii="Arial" w:hAnsi="Arial" w:cs="Arial"/>
          <w:sz w:val="24"/>
          <w:szCs w:val="24"/>
        </w:rPr>
        <w:t xml:space="preserve"> </w:t>
      </w:r>
      <w:r w:rsidRPr="007C443D">
        <w:rPr>
          <w:rFonts w:ascii="Arial" w:hAnsi="Arial" w:cs="Arial"/>
          <w:sz w:val="24"/>
          <w:szCs w:val="24"/>
        </w:rPr>
        <w:t>G</w:t>
      </w:r>
      <w:r w:rsidR="0091608A" w:rsidRPr="007C443D">
        <w:rPr>
          <w:rFonts w:ascii="Arial" w:hAnsi="Arial" w:cs="Arial"/>
          <w:sz w:val="24"/>
          <w:szCs w:val="24"/>
        </w:rPr>
        <w:t xml:space="preserve">overnance </w:t>
      </w:r>
      <w:r w:rsidRPr="007C443D">
        <w:rPr>
          <w:rFonts w:ascii="Arial" w:hAnsi="Arial" w:cs="Arial"/>
          <w:sz w:val="24"/>
          <w:szCs w:val="24"/>
        </w:rPr>
        <w:t>T</w:t>
      </w:r>
      <w:r w:rsidR="0091608A" w:rsidRPr="007C443D">
        <w:rPr>
          <w:rFonts w:ascii="Arial" w:hAnsi="Arial" w:cs="Arial"/>
          <w:sz w:val="24"/>
          <w:szCs w:val="24"/>
        </w:rPr>
        <w:t>eam- evaluation and importance of feedback</w:t>
      </w:r>
    </w:p>
    <w:p w14:paraId="339B9E66" w14:textId="3055F508" w:rsidR="007C443D" w:rsidRDefault="0091608A"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I</w:t>
      </w:r>
      <w:r w:rsidR="007C443D" w:rsidRPr="007C443D">
        <w:rPr>
          <w:rFonts w:ascii="Arial" w:hAnsi="Arial" w:cs="Arial"/>
          <w:sz w:val="24"/>
          <w:szCs w:val="24"/>
        </w:rPr>
        <w:t>nter-professional Learning Sessions</w:t>
      </w:r>
    </w:p>
    <w:p w14:paraId="6CA5F89D" w14:textId="39EC0D2D" w:rsidR="001A3644" w:rsidRDefault="001A3644" w:rsidP="007C443D">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Practice Assessment Record and Evaluation (PARE) training, if applicable</w:t>
      </w:r>
    </w:p>
    <w:p w14:paraId="46D5A091" w14:textId="77973612" w:rsidR="00C9523A" w:rsidRDefault="00C9523A" w:rsidP="007C443D">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 xml:space="preserve">Collaborative Learning in Practice </w:t>
      </w:r>
      <w:r w:rsidR="001A3644">
        <w:rPr>
          <w:rFonts w:ascii="Arial" w:hAnsi="Arial" w:cs="Arial"/>
          <w:sz w:val="24"/>
          <w:szCs w:val="24"/>
        </w:rPr>
        <w:t>(CLiP™),</w:t>
      </w:r>
      <w:r>
        <w:rPr>
          <w:rFonts w:ascii="Arial" w:hAnsi="Arial" w:cs="Arial"/>
          <w:sz w:val="24"/>
          <w:szCs w:val="24"/>
        </w:rPr>
        <w:t xml:space="preserve"> if applicable</w:t>
      </w:r>
    </w:p>
    <w:p w14:paraId="38E2F954" w14:textId="3FBAC6E8" w:rsidR="00A53C3F" w:rsidRDefault="007C443D"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How the role of </w:t>
      </w:r>
      <w:r w:rsidR="0091608A" w:rsidRPr="007C443D">
        <w:rPr>
          <w:rFonts w:ascii="Arial" w:hAnsi="Arial" w:cs="Arial"/>
          <w:sz w:val="24"/>
          <w:szCs w:val="24"/>
        </w:rPr>
        <w:t>P</w:t>
      </w:r>
      <w:r w:rsidRPr="007C443D">
        <w:rPr>
          <w:rFonts w:ascii="Arial" w:hAnsi="Arial" w:cs="Arial"/>
          <w:sz w:val="24"/>
          <w:szCs w:val="24"/>
        </w:rPr>
        <w:t xml:space="preserve">ractice </w:t>
      </w:r>
      <w:r w:rsidR="0091608A" w:rsidRPr="007C443D">
        <w:rPr>
          <w:rFonts w:ascii="Arial" w:hAnsi="Arial" w:cs="Arial"/>
          <w:sz w:val="24"/>
          <w:szCs w:val="24"/>
        </w:rPr>
        <w:t>D</w:t>
      </w:r>
      <w:r w:rsidRPr="007C443D">
        <w:rPr>
          <w:rFonts w:ascii="Arial" w:hAnsi="Arial" w:cs="Arial"/>
          <w:sz w:val="24"/>
          <w:szCs w:val="24"/>
        </w:rPr>
        <w:t xml:space="preserve">evelopment </w:t>
      </w:r>
      <w:r w:rsidR="0091608A" w:rsidRPr="007C443D">
        <w:rPr>
          <w:rFonts w:ascii="Arial" w:hAnsi="Arial" w:cs="Arial"/>
          <w:sz w:val="24"/>
          <w:szCs w:val="24"/>
        </w:rPr>
        <w:t>F</w:t>
      </w:r>
      <w:r w:rsidRPr="007C443D">
        <w:rPr>
          <w:rFonts w:ascii="Arial" w:hAnsi="Arial" w:cs="Arial"/>
          <w:sz w:val="24"/>
          <w:szCs w:val="24"/>
        </w:rPr>
        <w:t>acilitator can support you, where applicable</w:t>
      </w:r>
    </w:p>
    <w:p w14:paraId="6B341B61" w14:textId="18286762" w:rsidR="00A53C3F" w:rsidRDefault="00A53C3F" w:rsidP="001A3644">
      <w:pPr>
        <w:pStyle w:val="ListParagraph"/>
        <w:spacing w:after="0" w:line="240" w:lineRule="auto"/>
        <w:ind w:left="360"/>
        <w:jc w:val="both"/>
        <w:rPr>
          <w:rFonts w:ascii="Arial" w:hAnsi="Arial" w:cs="Arial"/>
          <w:sz w:val="24"/>
          <w:szCs w:val="24"/>
        </w:rPr>
      </w:pPr>
    </w:p>
    <w:p w14:paraId="5B48EFE7" w14:textId="6112D4BF" w:rsidR="001A3644" w:rsidRDefault="001A3644" w:rsidP="001A3644">
      <w:pPr>
        <w:pStyle w:val="ListParagraph"/>
        <w:spacing w:after="0" w:line="240" w:lineRule="auto"/>
        <w:ind w:left="360"/>
        <w:jc w:val="both"/>
        <w:rPr>
          <w:rFonts w:ascii="Arial" w:hAnsi="Arial" w:cs="Arial"/>
          <w:sz w:val="24"/>
          <w:szCs w:val="24"/>
        </w:rPr>
      </w:pPr>
    </w:p>
    <w:p w14:paraId="2A787B6E" w14:textId="77777777" w:rsidR="001A3644" w:rsidRPr="001A3644" w:rsidRDefault="001A3644" w:rsidP="001A3644">
      <w:pPr>
        <w:pStyle w:val="ListParagraph"/>
        <w:spacing w:after="0" w:line="240" w:lineRule="auto"/>
        <w:ind w:left="360"/>
        <w:jc w:val="both"/>
        <w:rPr>
          <w:rFonts w:ascii="Arial" w:hAnsi="Arial" w:cs="Arial"/>
          <w:sz w:val="24"/>
          <w:szCs w:val="24"/>
        </w:rPr>
      </w:pPr>
    </w:p>
    <w:p w14:paraId="4E814FF2" w14:textId="77777777" w:rsidR="00A53C3F" w:rsidRPr="008709EC" w:rsidRDefault="00A53C3F" w:rsidP="00A53C3F">
      <w:pPr>
        <w:pStyle w:val="ListParagraph"/>
        <w:spacing w:after="0" w:line="240" w:lineRule="auto"/>
        <w:ind w:left="360"/>
        <w:jc w:val="both"/>
        <w:rPr>
          <w:rFonts w:ascii="Arial" w:hAnsi="Arial" w:cs="Arial"/>
          <w:sz w:val="24"/>
          <w:szCs w:val="24"/>
        </w:rPr>
      </w:pPr>
    </w:p>
    <w:p w14:paraId="2FF2FA8F" w14:textId="1AC2B7A3" w:rsidR="00672063" w:rsidRDefault="003D4C4C" w:rsidP="001A3644">
      <w:pPr>
        <w:spacing w:after="0" w:line="240" w:lineRule="auto"/>
        <w:ind w:left="720"/>
        <w:rPr>
          <w:rFonts w:ascii="Arial" w:hAnsi="Arial" w:cs="Arial"/>
        </w:rPr>
      </w:pPr>
      <w:r>
        <w:rPr>
          <w:rFonts w:ascii="Arial" w:hAnsi="Arial" w:cs="Arial"/>
        </w:rPr>
        <w:t xml:space="preserve">                                   </w:t>
      </w:r>
      <w:r w:rsidR="001A3644">
        <w:rPr>
          <w:noProof/>
        </w:rPr>
        <w:t xml:space="preserve">                    </w:t>
      </w:r>
      <w:r>
        <w:rPr>
          <w:noProof/>
        </w:rPr>
        <w:drawing>
          <wp:inline distT="0" distB="0" distL="0" distR="0" wp14:anchorId="5A6A09D5" wp14:editId="549A66A0">
            <wp:extent cx="4591871" cy="2441643"/>
            <wp:effectExtent l="0" t="0" r="0" b="0"/>
            <wp:docPr id="18" name="Picture 18" descr="Medical students studying at university in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dical students studying at university indoo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4700" cy="2453782"/>
                    </a:xfrm>
                    <a:prstGeom prst="rect">
                      <a:avLst/>
                    </a:prstGeom>
                    <a:noFill/>
                    <a:ln>
                      <a:noFill/>
                    </a:ln>
                  </pic:spPr>
                </pic:pic>
              </a:graphicData>
            </a:graphic>
          </wp:inline>
        </w:drawing>
      </w:r>
    </w:p>
    <w:p w14:paraId="2B2E1A44" w14:textId="77777777" w:rsidR="00CD4ADC" w:rsidRDefault="00CD4ADC" w:rsidP="00672063">
      <w:pPr>
        <w:spacing w:after="0" w:line="240" w:lineRule="auto"/>
        <w:rPr>
          <w:rFonts w:ascii="Arial" w:hAnsi="Arial" w:cs="Arial"/>
        </w:rPr>
      </w:pPr>
    </w:p>
    <w:p w14:paraId="7F0CB4F7" w14:textId="1A91F3B3" w:rsidR="00CD4ADC" w:rsidRPr="00CD4ADC" w:rsidRDefault="00CD4ADC" w:rsidP="00CD4ADC">
      <w:pPr>
        <w:spacing w:after="0" w:line="240" w:lineRule="auto"/>
        <w:rPr>
          <w:rFonts w:ascii="Arial" w:hAnsi="Arial" w:cs="Arial"/>
          <w:b/>
          <w:bCs/>
          <w:color w:val="00A499"/>
          <w:sz w:val="32"/>
          <w:szCs w:val="32"/>
        </w:rPr>
      </w:pPr>
      <w:r w:rsidRPr="00CD4ADC">
        <w:rPr>
          <w:rFonts w:ascii="Arial" w:hAnsi="Arial" w:cs="Arial"/>
          <w:b/>
          <w:bCs/>
          <w:color w:val="00A499"/>
          <w:sz w:val="32"/>
          <w:szCs w:val="32"/>
        </w:rPr>
        <w:lastRenderedPageBreak/>
        <w:t>What to bring on your first day</w:t>
      </w:r>
    </w:p>
    <w:p w14:paraId="25875C9F" w14:textId="77777777" w:rsidR="00CD4ADC" w:rsidRPr="008709EC" w:rsidRDefault="00CD4ADC" w:rsidP="003F5B96">
      <w:pPr>
        <w:pStyle w:val="ListParagraph"/>
        <w:spacing w:after="0" w:line="240" w:lineRule="auto"/>
        <w:ind w:left="360"/>
        <w:jc w:val="both"/>
        <w:rPr>
          <w:rFonts w:ascii="Arial" w:hAnsi="Arial" w:cs="Arial"/>
          <w:b/>
          <w:bCs/>
          <w:color w:val="00A499"/>
          <w:sz w:val="32"/>
          <w:szCs w:val="32"/>
          <w:u w:val="single"/>
        </w:rPr>
      </w:pPr>
    </w:p>
    <w:p w14:paraId="54F90106" w14:textId="0095E904" w:rsidR="00CD4ADC" w:rsidRPr="008709EC" w:rsidRDefault="00CD4ADC" w:rsidP="003F5B96">
      <w:pPr>
        <w:pStyle w:val="ListParagraph"/>
        <w:numPr>
          <w:ilvl w:val="0"/>
          <w:numId w:val="41"/>
        </w:numPr>
        <w:jc w:val="both"/>
        <w:rPr>
          <w:rFonts w:ascii="Arial" w:hAnsi="Arial" w:cs="Arial"/>
          <w:sz w:val="24"/>
          <w:szCs w:val="24"/>
        </w:rPr>
      </w:pPr>
      <w:r w:rsidRPr="008709EC">
        <w:rPr>
          <w:rFonts w:ascii="Arial" w:hAnsi="Arial" w:cs="Arial"/>
          <w:sz w:val="24"/>
          <w:szCs w:val="24"/>
        </w:rPr>
        <w:t>Uniform: All other items in the dress code policy must be adhered to</w:t>
      </w:r>
      <w:r w:rsidR="001A3644">
        <w:rPr>
          <w:rFonts w:ascii="Arial" w:hAnsi="Arial" w:cs="Arial"/>
          <w:sz w:val="24"/>
          <w:szCs w:val="24"/>
        </w:rPr>
        <w:t xml:space="preserve"> </w:t>
      </w:r>
      <w:hyperlink r:id="rId17" w:history="1">
        <w:r w:rsidR="001A3644" w:rsidRPr="006F648E">
          <w:rPr>
            <w:rStyle w:val="Hyperlink"/>
            <w:rFonts w:ascii="Arial" w:hAnsi="Arial" w:cs="Arial"/>
            <w:sz w:val="24"/>
            <w:szCs w:val="24"/>
          </w:rPr>
          <w:t>https://legacy-intranet.lthtr.nhs.uk/search?term=uniform+policy</w:t>
        </w:r>
      </w:hyperlink>
      <w:r w:rsidR="001A3644">
        <w:rPr>
          <w:rFonts w:ascii="Arial" w:hAnsi="Arial" w:cs="Arial"/>
          <w:sz w:val="24"/>
          <w:szCs w:val="24"/>
        </w:rPr>
        <w:t xml:space="preserve"> </w:t>
      </w:r>
    </w:p>
    <w:p w14:paraId="6FA92509" w14:textId="77777777" w:rsidR="00CD4ADC" w:rsidRPr="008709EC" w:rsidRDefault="00CD4ADC" w:rsidP="003F5B96">
      <w:pPr>
        <w:pStyle w:val="ListParagraph"/>
        <w:numPr>
          <w:ilvl w:val="0"/>
          <w:numId w:val="41"/>
        </w:numPr>
        <w:jc w:val="both"/>
        <w:rPr>
          <w:rFonts w:ascii="Arial" w:hAnsi="Arial" w:cs="Arial"/>
          <w:sz w:val="24"/>
          <w:szCs w:val="24"/>
        </w:rPr>
      </w:pPr>
      <w:r w:rsidRPr="008709EC">
        <w:rPr>
          <w:rFonts w:ascii="Arial" w:hAnsi="Arial" w:cs="Arial"/>
          <w:sz w:val="24"/>
          <w:szCs w:val="24"/>
        </w:rPr>
        <w:t>A smallish bag which would fit into a small locker.</w:t>
      </w:r>
    </w:p>
    <w:p w14:paraId="46FEACA6" w14:textId="77777777" w:rsidR="00CD4ADC" w:rsidRPr="003D4C4C" w:rsidRDefault="00CD4ADC" w:rsidP="003F5B96">
      <w:pPr>
        <w:pStyle w:val="ListParagraph"/>
        <w:numPr>
          <w:ilvl w:val="0"/>
          <w:numId w:val="41"/>
        </w:numPr>
        <w:jc w:val="both"/>
        <w:rPr>
          <w:rFonts w:ascii="Arial" w:hAnsi="Arial" w:cs="Arial"/>
          <w:sz w:val="24"/>
          <w:szCs w:val="24"/>
        </w:rPr>
      </w:pPr>
      <w:r w:rsidRPr="008709EC">
        <w:rPr>
          <w:rFonts w:ascii="Arial" w:hAnsi="Arial" w:cs="Arial"/>
          <w:sz w:val="24"/>
          <w:szCs w:val="24"/>
        </w:rPr>
        <w:t>You may wish to bring a packed lunch and a drink on your first day</w:t>
      </w:r>
      <w:r>
        <w:rPr>
          <w:rFonts w:ascii="Arial" w:hAnsi="Arial" w:cs="Arial"/>
          <w:sz w:val="24"/>
          <w:szCs w:val="24"/>
        </w:rPr>
        <w:t>.</w:t>
      </w:r>
    </w:p>
    <w:p w14:paraId="1A27AC61" w14:textId="77777777" w:rsidR="00CD4ADC" w:rsidRDefault="00CD4ADC" w:rsidP="00672063">
      <w:pPr>
        <w:spacing w:after="0" w:line="240" w:lineRule="auto"/>
        <w:rPr>
          <w:rFonts w:ascii="Arial" w:hAnsi="Arial" w:cs="Arial"/>
        </w:rPr>
      </w:pPr>
    </w:p>
    <w:p w14:paraId="49EFCAEC" w14:textId="76C25CAD" w:rsidR="0032718A" w:rsidRDefault="0032718A" w:rsidP="00672063">
      <w:pPr>
        <w:spacing w:after="0" w:line="240" w:lineRule="auto"/>
        <w:rPr>
          <w:rFonts w:ascii="Arial" w:hAnsi="Arial" w:cs="Arial"/>
        </w:rPr>
      </w:pPr>
    </w:p>
    <w:p w14:paraId="4F993E84" w14:textId="5A856DD0" w:rsidR="0032718A" w:rsidRPr="00CD4ADC" w:rsidRDefault="0032718A" w:rsidP="00CD4ADC">
      <w:pPr>
        <w:spacing w:after="0" w:line="240" w:lineRule="auto"/>
        <w:rPr>
          <w:rFonts w:ascii="Arial" w:hAnsi="Arial" w:cs="Arial"/>
          <w:b/>
          <w:bCs/>
          <w:color w:val="00A499"/>
          <w:sz w:val="32"/>
          <w:szCs w:val="32"/>
        </w:rPr>
      </w:pPr>
      <w:r w:rsidRPr="00CD4ADC">
        <w:rPr>
          <w:rFonts w:ascii="Arial" w:hAnsi="Arial" w:cs="Arial"/>
          <w:b/>
          <w:bCs/>
          <w:color w:val="00A499"/>
          <w:sz w:val="32"/>
          <w:szCs w:val="32"/>
        </w:rPr>
        <w:t>Inter-professional Learning Sessions</w:t>
      </w:r>
      <w:r w:rsidR="00A07140">
        <w:rPr>
          <w:rFonts w:ascii="Arial" w:hAnsi="Arial" w:cs="Arial"/>
          <w:b/>
          <w:bCs/>
          <w:color w:val="00A499"/>
          <w:sz w:val="32"/>
          <w:szCs w:val="32"/>
        </w:rPr>
        <w:t xml:space="preserve"> and eLearning Resources</w:t>
      </w:r>
    </w:p>
    <w:p w14:paraId="25CA7F97" w14:textId="77777777" w:rsidR="0032718A" w:rsidRPr="0032718A" w:rsidRDefault="0032718A" w:rsidP="0032718A">
      <w:pPr>
        <w:pStyle w:val="ListParagraph"/>
        <w:spacing w:after="0" w:line="240" w:lineRule="auto"/>
        <w:rPr>
          <w:rFonts w:ascii="Arial" w:hAnsi="Arial" w:cs="Arial"/>
          <w:color w:val="00A499"/>
          <w:sz w:val="24"/>
          <w:szCs w:val="24"/>
        </w:rPr>
      </w:pPr>
    </w:p>
    <w:p w14:paraId="07E0F5A3" w14:textId="77777777" w:rsidR="0032718A" w:rsidRPr="0032718A" w:rsidRDefault="0032718A" w:rsidP="003F5B96">
      <w:pPr>
        <w:jc w:val="both"/>
        <w:rPr>
          <w:rFonts w:ascii="Arial" w:hAnsi="Arial" w:cs="Arial"/>
          <w:sz w:val="24"/>
          <w:szCs w:val="24"/>
        </w:rPr>
      </w:pPr>
      <w:r w:rsidRPr="0032718A">
        <w:rPr>
          <w:rFonts w:ascii="Arial" w:hAnsi="Arial" w:cs="Arial"/>
          <w:color w:val="231F20"/>
          <w:sz w:val="24"/>
          <w:szCs w:val="24"/>
          <w:shd w:val="clear" w:color="auto" w:fill="FFFFFF"/>
        </w:rPr>
        <w:t xml:space="preserve">At our Trust, our Education Team facilitates a yearly programme of Inter-professional Learning (IPL) sessions. </w:t>
      </w:r>
      <w:r w:rsidRPr="0032718A">
        <w:rPr>
          <w:rFonts w:ascii="Arial" w:hAnsi="Arial" w:cs="Arial"/>
          <w:sz w:val="24"/>
          <w:szCs w:val="24"/>
        </w:rPr>
        <w:t xml:space="preserve">This programme consists of various teaching sessions, delivered by our Specialist Teams, to support and enhance our learners and trainees’ learning experience with us. </w:t>
      </w:r>
    </w:p>
    <w:p w14:paraId="5C3C3339" w14:textId="77777777" w:rsidR="0032718A" w:rsidRPr="0032718A" w:rsidRDefault="0032718A" w:rsidP="003F5B96">
      <w:pPr>
        <w:jc w:val="both"/>
        <w:rPr>
          <w:rFonts w:ascii="Arial" w:hAnsi="Arial" w:cs="Arial"/>
          <w:color w:val="242424"/>
          <w:sz w:val="24"/>
          <w:szCs w:val="24"/>
          <w:shd w:val="clear" w:color="auto" w:fill="FFFFFF"/>
        </w:rPr>
      </w:pPr>
      <w:r w:rsidRPr="0032718A">
        <w:rPr>
          <w:rFonts w:ascii="Arial" w:hAnsi="Arial" w:cs="Arial"/>
          <w:color w:val="242424"/>
          <w:sz w:val="24"/>
          <w:szCs w:val="24"/>
          <w:shd w:val="clear" w:color="auto" w:fill="FFFFFF"/>
        </w:rPr>
        <w:t xml:space="preserve">Inter-professional learning is an important part of your development and allows you to build professional relationships and communication skills with the wider multi-disciplinary teams. Our IPL sessions are valuable in supporting you to stretch your knowledge and experiences to enhance your clinical practice. They also help bridge the gap between theory and practice, allowing you to hold a deeper understanding of the topics discussed. Our </w:t>
      </w:r>
      <w:r w:rsidRPr="0032718A">
        <w:rPr>
          <w:rFonts w:ascii="Arial" w:hAnsi="Arial" w:cs="Arial"/>
          <w:color w:val="231F20"/>
          <w:sz w:val="24"/>
          <w:szCs w:val="24"/>
          <w:shd w:val="clear" w:color="auto" w:fill="FFFFFF"/>
        </w:rPr>
        <w:t xml:space="preserve">sessions are open for all learners and trainees on placement at our Trust to attend and </w:t>
      </w:r>
      <w:r w:rsidRPr="0032718A">
        <w:rPr>
          <w:rFonts w:ascii="Arial" w:hAnsi="Arial" w:cs="Arial"/>
          <w:color w:val="242424"/>
          <w:sz w:val="24"/>
          <w:szCs w:val="24"/>
          <w:shd w:val="clear" w:color="auto" w:fill="FFFFFF"/>
        </w:rPr>
        <w:t xml:space="preserve">these learning opportunities are an extension to your learning environment; therefore, these hours need to be recorded on your timesheets. We encourage our staff to facilitate enabling a learner/trainee to attend these sessions. </w:t>
      </w:r>
    </w:p>
    <w:p w14:paraId="0C85F6B7" w14:textId="34D18CB2" w:rsidR="0032718A" w:rsidRPr="0032718A" w:rsidRDefault="0032718A" w:rsidP="003F5B96">
      <w:pPr>
        <w:jc w:val="both"/>
        <w:rPr>
          <w:rFonts w:ascii="Arial" w:hAnsi="Arial" w:cs="Arial"/>
          <w:color w:val="242424"/>
          <w:sz w:val="24"/>
          <w:szCs w:val="24"/>
          <w:shd w:val="clear" w:color="auto" w:fill="FFFFFF"/>
        </w:rPr>
      </w:pPr>
      <w:r w:rsidRPr="0002746D">
        <w:rPr>
          <w:rFonts w:ascii="Arial" w:hAnsi="Arial" w:cs="Arial"/>
          <w:color w:val="242424"/>
          <w:sz w:val="24"/>
          <w:szCs w:val="24"/>
          <w:highlight w:val="yellow"/>
          <w:shd w:val="clear" w:color="auto" w:fill="FFFFFF"/>
        </w:rPr>
        <w:t>Please note: You must inform your learning environment prior to attending a session.</w:t>
      </w:r>
      <w:r w:rsidR="0002746D">
        <w:rPr>
          <w:rFonts w:ascii="Arial" w:hAnsi="Arial" w:cs="Arial"/>
          <w:color w:val="242424"/>
          <w:sz w:val="24"/>
          <w:szCs w:val="24"/>
          <w:shd w:val="clear" w:color="auto" w:fill="FFFFFF"/>
        </w:rPr>
        <w:t xml:space="preserve"> These IPL sessions need to be discussed in a timely manner with your learning environment.</w:t>
      </w:r>
    </w:p>
    <w:p w14:paraId="16BF394E" w14:textId="71DAD05A" w:rsidR="0032718A" w:rsidRDefault="0032718A" w:rsidP="003F5B96">
      <w:pPr>
        <w:jc w:val="both"/>
        <w:rPr>
          <w:rFonts w:ascii="Arial" w:hAnsi="Arial" w:cs="Arial"/>
          <w:sz w:val="24"/>
          <w:szCs w:val="24"/>
        </w:rPr>
      </w:pPr>
      <w:r w:rsidRPr="0032718A">
        <w:rPr>
          <w:rFonts w:ascii="Arial" w:hAnsi="Arial" w:cs="Arial"/>
          <w:sz w:val="24"/>
          <w:szCs w:val="24"/>
        </w:rPr>
        <w:t xml:space="preserve">You are required to complete </w:t>
      </w:r>
      <w:r>
        <w:rPr>
          <w:rFonts w:ascii="Arial" w:hAnsi="Arial" w:cs="Arial"/>
          <w:sz w:val="24"/>
          <w:szCs w:val="24"/>
        </w:rPr>
        <w:t>a r</w:t>
      </w:r>
      <w:r w:rsidRPr="0032718A">
        <w:rPr>
          <w:rFonts w:ascii="Arial" w:hAnsi="Arial" w:cs="Arial"/>
          <w:sz w:val="24"/>
          <w:szCs w:val="24"/>
        </w:rPr>
        <w:t>eflection on each of your IPL sessions</w:t>
      </w:r>
      <w:r>
        <w:rPr>
          <w:rFonts w:ascii="Arial" w:hAnsi="Arial" w:cs="Arial"/>
          <w:sz w:val="24"/>
          <w:szCs w:val="24"/>
        </w:rPr>
        <w:t>,</w:t>
      </w:r>
      <w:r w:rsidRPr="0032718A">
        <w:rPr>
          <w:rFonts w:ascii="Arial" w:hAnsi="Arial" w:cs="Arial"/>
          <w:sz w:val="24"/>
          <w:szCs w:val="24"/>
        </w:rPr>
        <w:t xml:space="preserve"> as well as document</w:t>
      </w:r>
      <w:r>
        <w:rPr>
          <w:rFonts w:ascii="Arial" w:hAnsi="Arial" w:cs="Arial"/>
          <w:sz w:val="24"/>
          <w:szCs w:val="24"/>
        </w:rPr>
        <w:t xml:space="preserve">ing on your HEI documentation </w:t>
      </w:r>
      <w:r w:rsidRPr="0032718A">
        <w:rPr>
          <w:rFonts w:ascii="Arial" w:hAnsi="Arial" w:cs="Arial"/>
          <w:sz w:val="24"/>
          <w:szCs w:val="24"/>
        </w:rPr>
        <w:t>what you have learnt and how this relates to your current placement.</w:t>
      </w:r>
    </w:p>
    <w:p w14:paraId="7277FF8F" w14:textId="6D145744" w:rsidR="00CD4ADC" w:rsidRDefault="00CD4ADC" w:rsidP="003F5B96">
      <w:pPr>
        <w:jc w:val="both"/>
        <w:rPr>
          <w:rFonts w:ascii="Arial" w:hAnsi="Arial" w:cs="Arial"/>
          <w:sz w:val="24"/>
          <w:szCs w:val="24"/>
        </w:rPr>
      </w:pPr>
      <w:r>
        <w:rPr>
          <w:rFonts w:ascii="Arial" w:hAnsi="Arial" w:cs="Arial"/>
          <w:sz w:val="24"/>
          <w:szCs w:val="24"/>
        </w:rPr>
        <w:t xml:space="preserve">You can book onto our IPL Sessions by accessing this link </w:t>
      </w:r>
      <w:hyperlink r:id="rId18" w:history="1">
        <w:r w:rsidRPr="00224A32">
          <w:rPr>
            <w:rStyle w:val="Hyperlink"/>
            <w:rFonts w:ascii="Arial" w:hAnsi="Arial" w:cs="Arial"/>
            <w:sz w:val="24"/>
            <w:szCs w:val="24"/>
          </w:rPr>
          <w:t>https://elearning.lthtr.nhs.uk/login/index.php</w:t>
        </w:r>
      </w:hyperlink>
      <w:r>
        <w:rPr>
          <w:rFonts w:ascii="Arial" w:hAnsi="Arial" w:cs="Arial"/>
          <w:sz w:val="24"/>
          <w:szCs w:val="24"/>
        </w:rPr>
        <w:t xml:space="preserve"> and searching for ‘IPL’.</w:t>
      </w:r>
    </w:p>
    <w:p w14:paraId="4064CB02" w14:textId="05149151" w:rsidR="00A07140" w:rsidRPr="00A07140" w:rsidRDefault="00A07140" w:rsidP="003F5B96">
      <w:pPr>
        <w:jc w:val="both"/>
        <w:rPr>
          <w:rFonts w:ascii="Arial" w:hAnsi="Arial" w:cs="Arial"/>
          <w:sz w:val="24"/>
          <w:szCs w:val="24"/>
        </w:rPr>
      </w:pPr>
      <w:r w:rsidRPr="00A07140">
        <w:rPr>
          <w:rFonts w:ascii="Arial" w:hAnsi="Arial" w:cs="Arial"/>
          <w:sz w:val="24"/>
          <w:szCs w:val="24"/>
        </w:rPr>
        <w:t xml:space="preserve">You can access our </w:t>
      </w:r>
      <w:r w:rsidRPr="00A07140">
        <w:rPr>
          <w:rFonts w:ascii="Arial" w:hAnsi="Arial" w:cs="Arial"/>
          <w:color w:val="111111"/>
          <w:sz w:val="24"/>
          <w:szCs w:val="24"/>
        </w:rPr>
        <w:t>policies and procedures</w:t>
      </w:r>
      <w:r>
        <w:rPr>
          <w:rFonts w:ascii="Arial" w:hAnsi="Arial" w:cs="Arial"/>
          <w:color w:val="111111"/>
          <w:sz w:val="24"/>
          <w:szCs w:val="24"/>
        </w:rPr>
        <w:t xml:space="preserve"> via our Intranet page,</w:t>
      </w:r>
      <w:r w:rsidRPr="00A07140">
        <w:rPr>
          <w:rFonts w:ascii="Arial" w:hAnsi="Arial" w:cs="Arial"/>
          <w:color w:val="111111"/>
          <w:sz w:val="24"/>
          <w:szCs w:val="24"/>
        </w:rPr>
        <w:t xml:space="preserve"> which will help expand and stretch your knowledge</w:t>
      </w:r>
      <w:r>
        <w:rPr>
          <w:rFonts w:ascii="Arial" w:hAnsi="Arial" w:cs="Arial"/>
          <w:color w:val="111111"/>
          <w:sz w:val="24"/>
          <w:szCs w:val="24"/>
        </w:rPr>
        <w:t>.</w:t>
      </w:r>
    </w:p>
    <w:p w14:paraId="22ABB04B" w14:textId="77777777" w:rsidR="0032718A" w:rsidRDefault="0032718A" w:rsidP="0032718A">
      <w:pPr>
        <w:rPr>
          <w:rFonts w:ascii="Arial" w:hAnsi="Arial" w:cs="Arial"/>
          <w:sz w:val="24"/>
          <w:szCs w:val="24"/>
        </w:rPr>
      </w:pPr>
    </w:p>
    <w:p w14:paraId="49C29485" w14:textId="1218EB0A" w:rsidR="0032718A" w:rsidRDefault="0032718A" w:rsidP="0032718A">
      <w:pPr>
        <w:rPr>
          <w:noProof/>
        </w:rPr>
      </w:pPr>
      <w:r>
        <w:rPr>
          <w:noProof/>
        </w:rPr>
        <w:t xml:space="preserve">                         </w:t>
      </w:r>
      <w:r w:rsidR="00A07140">
        <w:rPr>
          <w:noProof/>
        </w:rPr>
        <mc:AlternateContent>
          <mc:Choice Requires="wps">
            <w:drawing>
              <wp:inline distT="0" distB="0" distL="0" distR="0" wp14:anchorId="30A8FC4F" wp14:editId="0B2E03D0">
                <wp:extent cx="302260" cy="302260"/>
                <wp:effectExtent l="0" t="0" r="0" b="0"/>
                <wp:docPr id="21" name="Rectangle 21" descr="medical college student with stack of b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97B3712" id="Rectangle 21" o:spid="_x0000_s1026" alt="medical college student with stack of book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44E7378D" w14:textId="116A656A" w:rsidR="00A07140" w:rsidRDefault="00A07140" w:rsidP="00A07140">
      <w:pPr>
        <w:spacing w:after="0" w:line="240" w:lineRule="auto"/>
        <w:rPr>
          <w:rFonts w:ascii="Arial" w:hAnsi="Arial" w:cs="Arial"/>
          <w:b/>
          <w:bCs/>
          <w:color w:val="00A499"/>
          <w:sz w:val="32"/>
          <w:szCs w:val="32"/>
        </w:rPr>
      </w:pPr>
      <w:r>
        <w:rPr>
          <w:rFonts w:ascii="Arial" w:hAnsi="Arial" w:cs="Arial"/>
          <w:b/>
          <w:bCs/>
          <w:color w:val="00A499"/>
          <w:sz w:val="32"/>
          <w:szCs w:val="32"/>
        </w:rPr>
        <w:lastRenderedPageBreak/>
        <w:t>Support with evidencing your learning outcomes or proficiencies</w:t>
      </w:r>
    </w:p>
    <w:p w14:paraId="2EA3BC60" w14:textId="77777777" w:rsidR="00A07140" w:rsidRPr="00CD4ADC" w:rsidRDefault="00A07140" w:rsidP="003148D1">
      <w:pPr>
        <w:spacing w:after="0" w:line="240" w:lineRule="auto"/>
        <w:rPr>
          <w:rFonts w:ascii="Arial" w:hAnsi="Arial" w:cs="Arial"/>
          <w:b/>
          <w:bCs/>
          <w:color w:val="00A499"/>
          <w:sz w:val="32"/>
          <w:szCs w:val="32"/>
        </w:rPr>
      </w:pPr>
    </w:p>
    <w:p w14:paraId="314614DA" w14:textId="34DD0553" w:rsidR="00A07140" w:rsidRPr="00A07140" w:rsidRDefault="00A07140" w:rsidP="003148D1">
      <w:pPr>
        <w:pStyle w:val="NormalWeb"/>
        <w:shd w:val="clear" w:color="auto" w:fill="FFFFFF"/>
        <w:textAlignment w:val="baseline"/>
        <w:rPr>
          <w:rFonts w:ascii="Arial" w:hAnsi="Arial" w:cs="Arial"/>
          <w:color w:val="313537"/>
        </w:rPr>
      </w:pPr>
      <w:r w:rsidRPr="00A07140">
        <w:rPr>
          <w:rFonts w:ascii="Arial" w:hAnsi="Arial" w:cs="Arial"/>
          <w:color w:val="313537"/>
        </w:rPr>
        <w:t>We encourage you to use the Trust learning logs to collate and evidence your skills, knowledge and abilities achieved. You can then present your completed learning logs to your Practice Assessor</w:t>
      </w:r>
      <w:r>
        <w:rPr>
          <w:rFonts w:ascii="Arial" w:hAnsi="Arial" w:cs="Arial"/>
          <w:color w:val="313537"/>
        </w:rPr>
        <w:t>/Educator</w:t>
      </w:r>
      <w:r w:rsidRPr="00A07140">
        <w:rPr>
          <w:rFonts w:ascii="Arial" w:hAnsi="Arial" w:cs="Arial"/>
          <w:color w:val="313537"/>
        </w:rPr>
        <w:t xml:space="preserve"> during your assessment meetings.  </w:t>
      </w:r>
    </w:p>
    <w:p w14:paraId="689AC775" w14:textId="3C4B462A" w:rsidR="00A07140" w:rsidRPr="00A07140" w:rsidRDefault="00A07140" w:rsidP="003148D1">
      <w:pPr>
        <w:pStyle w:val="NormalWeb"/>
        <w:shd w:val="clear" w:color="auto" w:fill="FFFFFF"/>
        <w:textAlignment w:val="baseline"/>
        <w:rPr>
          <w:rFonts w:ascii="Arial" w:hAnsi="Arial" w:cs="Arial"/>
          <w:color w:val="313537"/>
        </w:rPr>
      </w:pPr>
      <w:r w:rsidRPr="00A07140">
        <w:rPr>
          <w:rFonts w:ascii="Arial" w:hAnsi="Arial" w:cs="Arial"/>
          <w:color w:val="313537"/>
        </w:rPr>
        <w:t>Any staff member who is involved in coaching you can complete your learning log feedback</w:t>
      </w:r>
      <w:r>
        <w:rPr>
          <w:rFonts w:ascii="Arial" w:hAnsi="Arial" w:cs="Arial"/>
          <w:color w:val="313537"/>
        </w:rPr>
        <w:t>.</w:t>
      </w:r>
    </w:p>
    <w:p w14:paraId="14E2D2A9" w14:textId="77777777" w:rsidR="00A07140" w:rsidRPr="00A07140" w:rsidRDefault="00A07140" w:rsidP="003148D1">
      <w:pPr>
        <w:pStyle w:val="NormalWeb"/>
        <w:shd w:val="clear" w:color="auto" w:fill="FFFFFF"/>
        <w:textAlignment w:val="baseline"/>
        <w:rPr>
          <w:rFonts w:ascii="Arial" w:hAnsi="Arial" w:cs="Arial"/>
          <w:color w:val="313537"/>
        </w:rPr>
      </w:pPr>
    </w:p>
    <w:p w14:paraId="7D504F69" w14:textId="4F79FA53" w:rsidR="00A63B32" w:rsidRPr="0002746D" w:rsidRDefault="00A07140" w:rsidP="003148D1">
      <w:pPr>
        <w:pStyle w:val="NormalWeb"/>
        <w:shd w:val="clear" w:color="auto" w:fill="FFFFFF"/>
        <w:textAlignment w:val="baseline"/>
        <w:rPr>
          <w:rFonts w:ascii="Arial" w:hAnsi="Arial" w:cs="Arial"/>
          <w:color w:val="FF0000"/>
        </w:rPr>
      </w:pPr>
      <w:bookmarkStart w:id="1" w:name="_Hlk121742755"/>
      <w:r w:rsidRPr="00A07140">
        <w:rPr>
          <w:rFonts w:ascii="Arial" w:hAnsi="Arial" w:cs="Arial"/>
          <w:color w:val="313537"/>
        </w:rPr>
        <w:t xml:space="preserve">You can request time during your placement hours to complete these and request feedback prior to the shift ending. </w:t>
      </w:r>
      <w:r>
        <w:rPr>
          <w:rFonts w:ascii="Arial" w:hAnsi="Arial" w:cs="Arial"/>
          <w:color w:val="313537"/>
        </w:rPr>
        <w:t>To obtain a copy of our</w:t>
      </w:r>
      <w:r w:rsidRPr="00A07140">
        <w:rPr>
          <w:rFonts w:ascii="Arial" w:hAnsi="Arial" w:cs="Arial"/>
          <w:color w:val="313537"/>
        </w:rPr>
        <w:t xml:space="preserve"> learning logs</w:t>
      </w:r>
      <w:r>
        <w:rPr>
          <w:rFonts w:ascii="Arial" w:hAnsi="Arial" w:cs="Arial"/>
          <w:color w:val="313537"/>
        </w:rPr>
        <w:t>,</w:t>
      </w:r>
      <w:r w:rsidRPr="00A07140">
        <w:rPr>
          <w:rFonts w:ascii="Arial" w:hAnsi="Arial" w:cs="Arial"/>
          <w:color w:val="313537"/>
        </w:rPr>
        <w:t xml:space="preserve"> </w:t>
      </w:r>
      <w:r w:rsidR="003148D1">
        <w:rPr>
          <w:rFonts w:ascii="Arial" w:hAnsi="Arial" w:cs="Arial"/>
          <w:color w:val="313537"/>
        </w:rPr>
        <w:t xml:space="preserve">please visit our Health Academy Webpage on the link below, where you will see a copy of our CLiP™ Learning Log </w:t>
      </w:r>
      <w:r w:rsidR="00980ADE">
        <w:rPr>
          <w:rFonts w:ascii="Arial" w:hAnsi="Arial" w:cs="Arial"/>
          <w:color w:val="313537"/>
        </w:rPr>
        <w:t xml:space="preserve">available for you to download, </w:t>
      </w:r>
      <w:r w:rsidR="003148D1">
        <w:rPr>
          <w:rFonts w:ascii="Arial" w:hAnsi="Arial" w:cs="Arial"/>
          <w:color w:val="313537"/>
        </w:rPr>
        <w:t xml:space="preserve">on the right hand side - </w:t>
      </w:r>
      <w:hyperlink r:id="rId19" w:history="1">
        <w:r w:rsidR="003148D1" w:rsidRPr="00E37269">
          <w:rPr>
            <w:rStyle w:val="Hyperlink"/>
            <w:rFonts w:ascii="Arial" w:hAnsi="Arial" w:cs="Arial"/>
          </w:rPr>
          <w:t>https://healthacademy.lancsteachinghospitals.nhs.uk/support/clinical-placement-support/collaborative-learning-in-practice-clip/</w:t>
        </w:r>
      </w:hyperlink>
      <w:r w:rsidR="003148D1">
        <w:rPr>
          <w:rFonts w:ascii="Arial" w:hAnsi="Arial" w:cs="Arial"/>
          <w:color w:val="313537"/>
        </w:rPr>
        <w:t xml:space="preserve"> </w:t>
      </w:r>
    </w:p>
    <w:bookmarkEnd w:id="1"/>
    <w:p w14:paraId="52FC6706" w14:textId="244A8E8A" w:rsidR="00A07140" w:rsidRDefault="00A07140" w:rsidP="00A07140">
      <w:pPr>
        <w:pStyle w:val="NormalWeb"/>
        <w:shd w:val="clear" w:color="auto" w:fill="FFFFFF"/>
        <w:textAlignment w:val="baseline"/>
        <w:rPr>
          <w:rFonts w:ascii="Arial" w:hAnsi="Arial" w:cs="Arial"/>
          <w:color w:val="313537"/>
        </w:rPr>
      </w:pPr>
    </w:p>
    <w:p w14:paraId="2820155B" w14:textId="77777777" w:rsidR="00D748C3" w:rsidRDefault="00D748C3" w:rsidP="00A00362">
      <w:pPr>
        <w:pStyle w:val="NormalWeb"/>
        <w:shd w:val="clear" w:color="auto" w:fill="FFFFFF"/>
        <w:textAlignment w:val="baseline"/>
        <w:rPr>
          <w:rFonts w:ascii="Arial" w:hAnsi="Arial" w:cs="Arial"/>
          <w:b/>
          <w:bCs/>
          <w:color w:val="00A499"/>
          <w:sz w:val="32"/>
          <w:szCs w:val="32"/>
        </w:rPr>
      </w:pPr>
    </w:p>
    <w:p w14:paraId="40A366B4" w14:textId="307C3593" w:rsidR="00A00362" w:rsidRPr="00A00362" w:rsidRDefault="00A00362" w:rsidP="00A00362">
      <w:pPr>
        <w:pStyle w:val="NormalWeb"/>
        <w:shd w:val="clear" w:color="auto" w:fill="FFFFFF"/>
        <w:textAlignment w:val="baseline"/>
        <w:rPr>
          <w:rFonts w:ascii="Arial" w:hAnsi="Arial" w:cs="Arial"/>
          <w:color w:val="313537"/>
        </w:rPr>
      </w:pPr>
      <w:r>
        <w:rPr>
          <w:rFonts w:ascii="Arial" w:hAnsi="Arial" w:cs="Arial"/>
          <w:b/>
          <w:bCs/>
          <w:color w:val="00A499"/>
          <w:sz w:val="32"/>
          <w:szCs w:val="32"/>
        </w:rPr>
        <w:t>Chain of Command</w:t>
      </w:r>
    </w:p>
    <w:p w14:paraId="1F3883E8" w14:textId="316270E6" w:rsidR="00A00362" w:rsidRPr="00A00362" w:rsidRDefault="00A00362" w:rsidP="00A00362">
      <w:pPr>
        <w:shd w:val="clear" w:color="auto" w:fill="FFFFFF"/>
        <w:spacing w:before="240" w:after="240" w:line="294" w:lineRule="atLeast"/>
        <w:rPr>
          <w:rFonts w:ascii="Arial" w:eastAsia="Times New Roman" w:hAnsi="Arial" w:cs="Arial"/>
          <w:sz w:val="24"/>
          <w:szCs w:val="24"/>
          <w:lang w:eastAsia="en-GB"/>
        </w:rPr>
      </w:pPr>
      <w:r w:rsidRPr="00A00362">
        <w:rPr>
          <w:rFonts w:ascii="Arial" w:eastAsia="Times New Roman" w:hAnsi="Arial" w:cs="Arial"/>
          <w:sz w:val="24"/>
          <w:szCs w:val="24"/>
          <w:lang w:eastAsia="en-GB"/>
        </w:rPr>
        <w:t xml:space="preserve">Keeping patients safe, providing the best care that we can and </w:t>
      </w:r>
      <w:r w:rsidR="00856476">
        <w:rPr>
          <w:rFonts w:ascii="Arial" w:eastAsia="Times New Roman" w:hAnsi="Arial" w:cs="Arial"/>
          <w:sz w:val="24"/>
          <w:szCs w:val="24"/>
          <w:lang w:eastAsia="en-GB"/>
        </w:rPr>
        <w:t>learning</w:t>
      </w:r>
      <w:r w:rsidRPr="00A00362">
        <w:rPr>
          <w:rFonts w:ascii="Arial" w:eastAsia="Times New Roman" w:hAnsi="Arial" w:cs="Arial"/>
          <w:sz w:val="24"/>
          <w:szCs w:val="24"/>
          <w:lang w:eastAsia="en-GB"/>
        </w:rPr>
        <w:t xml:space="preserve"> in an environment where </w:t>
      </w:r>
      <w:r w:rsidR="00856476">
        <w:rPr>
          <w:rFonts w:ascii="Arial" w:eastAsia="Times New Roman" w:hAnsi="Arial" w:cs="Arial"/>
          <w:sz w:val="24"/>
          <w:szCs w:val="24"/>
          <w:lang w:eastAsia="en-GB"/>
        </w:rPr>
        <w:t>you</w:t>
      </w:r>
      <w:r w:rsidRPr="00A00362">
        <w:rPr>
          <w:rFonts w:ascii="Arial" w:eastAsia="Times New Roman" w:hAnsi="Arial" w:cs="Arial"/>
          <w:sz w:val="24"/>
          <w:szCs w:val="24"/>
          <w:lang w:eastAsia="en-GB"/>
        </w:rPr>
        <w:t xml:space="preserve"> feel safe and valued is important to us. Speaking up about any concern you have </w:t>
      </w:r>
      <w:r w:rsidR="00856476">
        <w:rPr>
          <w:rFonts w:ascii="Arial" w:eastAsia="Times New Roman" w:hAnsi="Arial" w:cs="Arial"/>
          <w:sz w:val="24"/>
          <w:szCs w:val="24"/>
          <w:lang w:eastAsia="en-GB"/>
        </w:rPr>
        <w:t>on your learning environment</w:t>
      </w:r>
      <w:r w:rsidRPr="00A00362">
        <w:rPr>
          <w:rFonts w:ascii="Arial" w:eastAsia="Times New Roman" w:hAnsi="Arial" w:cs="Arial"/>
          <w:sz w:val="24"/>
          <w:szCs w:val="24"/>
          <w:lang w:eastAsia="en-GB"/>
        </w:rPr>
        <w:t xml:space="preserve"> is </w:t>
      </w:r>
      <w:r w:rsidR="00856476">
        <w:rPr>
          <w:rFonts w:ascii="Arial" w:eastAsia="Times New Roman" w:hAnsi="Arial" w:cs="Arial"/>
          <w:sz w:val="24"/>
          <w:szCs w:val="24"/>
          <w:lang w:eastAsia="en-GB"/>
        </w:rPr>
        <w:t xml:space="preserve">also </w:t>
      </w:r>
      <w:r w:rsidRPr="00A00362">
        <w:rPr>
          <w:rFonts w:ascii="Arial" w:eastAsia="Times New Roman" w:hAnsi="Arial" w:cs="Arial"/>
          <w:sz w:val="24"/>
          <w:szCs w:val="24"/>
          <w:lang w:eastAsia="en-GB"/>
        </w:rPr>
        <w:t>important. In fact, it’s vital because it will help us to keep improving our services for all patients.</w:t>
      </w:r>
    </w:p>
    <w:p w14:paraId="562925D5" w14:textId="4AC2FCC4" w:rsidR="00A00362" w:rsidRPr="00A00362" w:rsidRDefault="00A00362" w:rsidP="00A00362">
      <w:pPr>
        <w:shd w:val="clear" w:color="auto" w:fill="FFFFFF"/>
        <w:spacing w:before="240" w:after="240" w:line="294" w:lineRule="atLeast"/>
        <w:rPr>
          <w:rFonts w:ascii="Arial" w:eastAsia="Times New Roman" w:hAnsi="Arial" w:cs="Arial"/>
          <w:sz w:val="24"/>
          <w:szCs w:val="24"/>
          <w:lang w:eastAsia="en-GB"/>
        </w:rPr>
      </w:pPr>
      <w:r w:rsidRPr="00A00362">
        <w:rPr>
          <w:rFonts w:ascii="Arial" w:eastAsia="Times New Roman" w:hAnsi="Arial" w:cs="Arial"/>
          <w:sz w:val="24"/>
          <w:szCs w:val="24"/>
          <w:lang w:eastAsia="en-GB"/>
        </w:rPr>
        <w:t>There may be occasions where we witness, experience or are asked to do something that causes us concern. Often, these concerns can be easily resolved, but sometimes it can be difficult to know what to do</w:t>
      </w:r>
      <w:r w:rsidR="00856476">
        <w:rPr>
          <w:rFonts w:ascii="Arial" w:eastAsia="Times New Roman" w:hAnsi="Arial" w:cs="Arial"/>
          <w:sz w:val="24"/>
          <w:szCs w:val="24"/>
          <w:lang w:eastAsia="en-GB"/>
        </w:rPr>
        <w:t xml:space="preserve">. </w:t>
      </w:r>
    </w:p>
    <w:p w14:paraId="1B80C77E" w14:textId="340E5A02" w:rsidR="00856476" w:rsidRDefault="00856476" w:rsidP="00856476">
      <w:pPr>
        <w:spacing w:after="0" w:line="240" w:lineRule="auto"/>
        <w:rPr>
          <w:rFonts w:ascii="Arial" w:hAnsi="Arial" w:cs="Arial"/>
          <w:sz w:val="24"/>
          <w:szCs w:val="24"/>
        </w:rPr>
      </w:pPr>
      <w:r>
        <w:rPr>
          <w:rFonts w:ascii="Arial" w:hAnsi="Arial" w:cs="Arial"/>
          <w:sz w:val="24"/>
          <w:szCs w:val="24"/>
        </w:rPr>
        <w:t>Our Clinical Placement Support Team are available Monday – Friday, 8.00am – 4.00pm should you need to contact them in</w:t>
      </w:r>
      <w:r w:rsidRPr="00A00362">
        <w:rPr>
          <w:rFonts w:ascii="Arial" w:hAnsi="Arial" w:cs="Arial"/>
          <w:sz w:val="24"/>
          <w:szCs w:val="24"/>
        </w:rPr>
        <w:t xml:space="preserve"> relation to any concerns</w:t>
      </w:r>
      <w:r>
        <w:rPr>
          <w:rFonts w:ascii="Arial" w:hAnsi="Arial" w:cs="Arial"/>
          <w:sz w:val="24"/>
          <w:szCs w:val="24"/>
        </w:rPr>
        <w:t xml:space="preserve"> regarding your learning environment. If your concern relates to patient safety and/or your concerns are outside of these hours, please follow the chain of command in your learning environment and speak with the person in charge.</w:t>
      </w:r>
    </w:p>
    <w:p w14:paraId="772C05C2" w14:textId="77777777" w:rsidR="00A00362" w:rsidRDefault="00A00362" w:rsidP="001A3644">
      <w:pPr>
        <w:spacing w:after="0" w:line="240" w:lineRule="auto"/>
        <w:rPr>
          <w:rFonts w:ascii="Arial" w:hAnsi="Arial" w:cs="Arial"/>
          <w:b/>
          <w:bCs/>
          <w:color w:val="00A499"/>
          <w:sz w:val="32"/>
          <w:szCs w:val="32"/>
        </w:rPr>
      </w:pPr>
    </w:p>
    <w:p w14:paraId="7EE83BCC" w14:textId="6DBE15B8" w:rsidR="00856476" w:rsidRDefault="00856476" w:rsidP="001A3644">
      <w:pPr>
        <w:spacing w:after="0" w:line="240" w:lineRule="auto"/>
        <w:rPr>
          <w:rFonts w:ascii="Arial" w:hAnsi="Arial" w:cs="Arial"/>
          <w:b/>
          <w:bCs/>
          <w:color w:val="00A499"/>
          <w:sz w:val="32"/>
          <w:szCs w:val="32"/>
        </w:rPr>
      </w:pPr>
      <w:r>
        <w:rPr>
          <w:rFonts w:ascii="Arial" w:eastAsia="Times New Roman" w:hAnsi="Arial" w:cs="Arial"/>
          <w:sz w:val="24"/>
          <w:szCs w:val="24"/>
          <w:lang w:eastAsia="en-GB"/>
        </w:rPr>
        <w:t>Please visit our Freedom to Speak Up page on the Intranet for more details.</w:t>
      </w:r>
    </w:p>
    <w:p w14:paraId="30541A6C" w14:textId="77777777" w:rsidR="00D748C3" w:rsidRDefault="00D748C3" w:rsidP="001A3644">
      <w:pPr>
        <w:spacing w:after="0" w:line="240" w:lineRule="auto"/>
        <w:rPr>
          <w:rFonts w:ascii="Arial" w:hAnsi="Arial" w:cs="Arial"/>
          <w:b/>
          <w:bCs/>
          <w:color w:val="00A499"/>
          <w:sz w:val="32"/>
          <w:szCs w:val="32"/>
        </w:rPr>
      </w:pPr>
    </w:p>
    <w:p w14:paraId="10B19277" w14:textId="6C8EC871" w:rsidR="00856476" w:rsidRDefault="00856476" w:rsidP="001A3644">
      <w:pPr>
        <w:spacing w:after="0" w:line="240" w:lineRule="auto"/>
        <w:rPr>
          <w:rFonts w:ascii="Arial" w:hAnsi="Arial" w:cs="Arial"/>
          <w:b/>
          <w:bCs/>
          <w:color w:val="00A499"/>
          <w:sz w:val="32"/>
          <w:szCs w:val="32"/>
        </w:rPr>
      </w:pPr>
      <w:r>
        <w:rPr>
          <w:rFonts w:ascii="Arial" w:hAnsi="Arial" w:cs="Arial"/>
          <w:b/>
          <w:bCs/>
          <w:color w:val="00A499"/>
          <w:sz w:val="32"/>
          <w:szCs w:val="32"/>
        </w:rPr>
        <w:t xml:space="preserve">                       </w:t>
      </w:r>
      <w:r>
        <w:rPr>
          <w:noProof/>
        </w:rPr>
        <w:drawing>
          <wp:inline distT="0" distB="0" distL="0" distR="0" wp14:anchorId="6229957E" wp14:editId="5BDB6532">
            <wp:extent cx="2855464" cy="1364343"/>
            <wp:effectExtent l="0" t="0" r="2540" b="7620"/>
            <wp:docPr id="6" name="Picture 6" descr="F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S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544" cy="1383493"/>
                    </a:xfrm>
                    <a:prstGeom prst="rect">
                      <a:avLst/>
                    </a:prstGeom>
                    <a:noFill/>
                    <a:ln>
                      <a:noFill/>
                    </a:ln>
                  </pic:spPr>
                </pic:pic>
              </a:graphicData>
            </a:graphic>
          </wp:inline>
        </w:drawing>
      </w:r>
    </w:p>
    <w:p w14:paraId="12ADCC1D" w14:textId="77777777" w:rsidR="00D748C3" w:rsidRDefault="00D748C3" w:rsidP="001A3644">
      <w:pPr>
        <w:spacing w:after="0" w:line="240" w:lineRule="auto"/>
        <w:rPr>
          <w:rFonts w:ascii="Arial" w:hAnsi="Arial" w:cs="Arial"/>
          <w:b/>
          <w:bCs/>
          <w:color w:val="00A499"/>
          <w:sz w:val="32"/>
          <w:szCs w:val="32"/>
        </w:rPr>
      </w:pPr>
    </w:p>
    <w:p w14:paraId="16EF1A44" w14:textId="11555BC2" w:rsidR="001A3644" w:rsidRDefault="001A3644" w:rsidP="001A3644">
      <w:pPr>
        <w:spacing w:after="0" w:line="240" w:lineRule="auto"/>
        <w:rPr>
          <w:rFonts w:ascii="Arial" w:hAnsi="Arial" w:cs="Arial"/>
          <w:b/>
          <w:bCs/>
          <w:color w:val="00A499"/>
          <w:sz w:val="32"/>
          <w:szCs w:val="32"/>
        </w:rPr>
      </w:pPr>
      <w:r>
        <w:rPr>
          <w:rFonts w:ascii="Arial" w:hAnsi="Arial" w:cs="Arial"/>
          <w:b/>
          <w:bCs/>
          <w:color w:val="00A499"/>
          <w:sz w:val="32"/>
          <w:szCs w:val="32"/>
        </w:rPr>
        <w:t>We value your feedback</w:t>
      </w:r>
    </w:p>
    <w:p w14:paraId="56D148D6" w14:textId="35E420B2" w:rsidR="001A3644" w:rsidRDefault="001A3644" w:rsidP="001A3644">
      <w:pPr>
        <w:spacing w:after="0" w:line="240" w:lineRule="auto"/>
        <w:rPr>
          <w:rFonts w:ascii="Arial" w:hAnsi="Arial" w:cs="Arial"/>
          <w:b/>
          <w:bCs/>
          <w:color w:val="00A499"/>
          <w:sz w:val="32"/>
          <w:szCs w:val="32"/>
        </w:rPr>
      </w:pPr>
    </w:p>
    <w:p w14:paraId="1DCBFFCC" w14:textId="7AE5B5E4" w:rsidR="003F5B96" w:rsidRPr="003F5B96" w:rsidRDefault="003F5B96" w:rsidP="003F5B96">
      <w:pPr>
        <w:jc w:val="both"/>
        <w:rPr>
          <w:sz w:val="24"/>
          <w:szCs w:val="24"/>
        </w:rPr>
      </w:pPr>
      <w:r>
        <w:rPr>
          <w:rStyle w:val="jsgrdq"/>
          <w:rFonts w:ascii="Arial" w:hAnsi="Arial" w:cs="Arial"/>
          <w:color w:val="000000"/>
          <w:spacing w:val="-4"/>
          <w:sz w:val="24"/>
          <w:szCs w:val="24"/>
        </w:rPr>
        <w:t>Our Trust</w:t>
      </w:r>
      <w:r w:rsidRPr="003F5B96">
        <w:rPr>
          <w:rStyle w:val="jsgrdq"/>
          <w:rFonts w:ascii="Arial" w:hAnsi="Arial" w:cs="Arial"/>
          <w:color w:val="000000"/>
          <w:spacing w:val="-4"/>
          <w:sz w:val="24"/>
          <w:szCs w:val="24"/>
        </w:rPr>
        <w:t xml:space="preserve"> value</w:t>
      </w:r>
      <w:r>
        <w:rPr>
          <w:rStyle w:val="jsgrdq"/>
          <w:rFonts w:ascii="Arial" w:hAnsi="Arial" w:cs="Arial"/>
          <w:color w:val="000000"/>
          <w:spacing w:val="-4"/>
          <w:sz w:val="24"/>
          <w:szCs w:val="24"/>
        </w:rPr>
        <w:t>s</w:t>
      </w:r>
      <w:r w:rsidRPr="003F5B96">
        <w:rPr>
          <w:rStyle w:val="jsgrdq"/>
          <w:rFonts w:ascii="Arial" w:hAnsi="Arial" w:cs="Arial"/>
          <w:color w:val="000000"/>
          <w:spacing w:val="-4"/>
          <w:sz w:val="24"/>
          <w:szCs w:val="24"/>
        </w:rPr>
        <w:t xml:space="preserve"> your feedback</w:t>
      </w:r>
      <w:r w:rsidRPr="003F5B96">
        <w:rPr>
          <w:rStyle w:val="jsgrdq"/>
          <w:rFonts w:ascii="Arial" w:hAnsi="Arial" w:cs="Arial"/>
          <w:b/>
          <w:bCs/>
          <w:color w:val="000000"/>
          <w:spacing w:val="-4"/>
          <w:sz w:val="24"/>
          <w:szCs w:val="24"/>
        </w:rPr>
        <w:t xml:space="preserve">. </w:t>
      </w:r>
      <w:r w:rsidRPr="003F5B96">
        <w:rPr>
          <w:rStyle w:val="jsgrdq"/>
          <w:rFonts w:ascii="Arial" w:hAnsi="Arial" w:cs="Arial"/>
          <w:color w:val="000000"/>
          <w:spacing w:val="-4"/>
          <w:sz w:val="24"/>
          <w:szCs w:val="24"/>
        </w:rPr>
        <w:t xml:space="preserve">To continuously improve, we offer opportunities for our learners and trainees to provide feedback regarding </w:t>
      </w:r>
      <w:r>
        <w:rPr>
          <w:rStyle w:val="jsgrdq"/>
          <w:rFonts w:ascii="Arial" w:hAnsi="Arial" w:cs="Arial"/>
          <w:color w:val="000000"/>
          <w:spacing w:val="-4"/>
          <w:sz w:val="24"/>
          <w:szCs w:val="24"/>
        </w:rPr>
        <w:t xml:space="preserve">both </w:t>
      </w:r>
      <w:r w:rsidRPr="003F5B96">
        <w:rPr>
          <w:rStyle w:val="jsgrdq"/>
          <w:rFonts w:ascii="Arial" w:hAnsi="Arial" w:cs="Arial"/>
          <w:color w:val="000000"/>
          <w:spacing w:val="-4"/>
          <w:sz w:val="24"/>
          <w:szCs w:val="24"/>
        </w:rPr>
        <w:t>your learner experience</w:t>
      </w:r>
      <w:r>
        <w:rPr>
          <w:rStyle w:val="jsgrdq"/>
          <w:rFonts w:ascii="Arial" w:hAnsi="Arial" w:cs="Arial"/>
          <w:color w:val="000000"/>
          <w:spacing w:val="-4"/>
          <w:sz w:val="24"/>
          <w:szCs w:val="24"/>
        </w:rPr>
        <w:t xml:space="preserve"> and your learning environment</w:t>
      </w:r>
      <w:r w:rsidRPr="003F5B96">
        <w:rPr>
          <w:rStyle w:val="jsgrdq"/>
          <w:rFonts w:ascii="Arial" w:hAnsi="Arial" w:cs="Arial"/>
          <w:color w:val="000000"/>
          <w:spacing w:val="-4"/>
          <w:sz w:val="24"/>
          <w:szCs w:val="24"/>
        </w:rPr>
        <w:t>.</w:t>
      </w:r>
      <w:r>
        <w:rPr>
          <w:rStyle w:val="jsgrdq"/>
          <w:rFonts w:ascii="Arial" w:hAnsi="Arial" w:cs="Arial"/>
          <w:color w:val="000000"/>
          <w:spacing w:val="-4"/>
          <w:sz w:val="24"/>
          <w:szCs w:val="24"/>
        </w:rPr>
        <w:t xml:space="preserve"> We would encourage you to kindly complete your end of placement evaluation, within your clinical hours.</w:t>
      </w:r>
    </w:p>
    <w:p w14:paraId="3620E4EA" w14:textId="08DBAA56" w:rsidR="003F5B96" w:rsidRPr="003F5B96" w:rsidRDefault="003F5B96" w:rsidP="003F5B96">
      <w:pPr>
        <w:jc w:val="both"/>
        <w:rPr>
          <w:sz w:val="24"/>
          <w:szCs w:val="24"/>
        </w:rPr>
      </w:pPr>
      <w:r w:rsidRPr="003F5B96">
        <w:rPr>
          <w:rStyle w:val="jsgrdq"/>
          <w:rFonts w:ascii="Arial" w:hAnsi="Arial" w:cs="Arial"/>
          <w:color w:val="000000"/>
          <w:spacing w:val="-4"/>
          <w:sz w:val="24"/>
          <w:szCs w:val="24"/>
        </w:rPr>
        <w:t>We will keep you updated with the improvements that we make based on the feedback you provide us</w:t>
      </w:r>
      <w:r>
        <w:rPr>
          <w:rStyle w:val="jsgrdq"/>
          <w:rFonts w:ascii="Arial" w:hAnsi="Arial" w:cs="Arial"/>
          <w:color w:val="000000"/>
          <w:spacing w:val="-4"/>
          <w:sz w:val="24"/>
          <w:szCs w:val="24"/>
        </w:rPr>
        <w:t xml:space="preserve"> with</w:t>
      </w:r>
      <w:r w:rsidRPr="003F5B96">
        <w:rPr>
          <w:rStyle w:val="jsgrdq"/>
          <w:rFonts w:ascii="Arial" w:hAnsi="Arial" w:cs="Arial"/>
          <w:color w:val="000000"/>
          <w:spacing w:val="-4"/>
          <w:sz w:val="24"/>
          <w:szCs w:val="24"/>
        </w:rPr>
        <w:t xml:space="preserve">. </w:t>
      </w:r>
    </w:p>
    <w:p w14:paraId="0E410B80" w14:textId="77777777" w:rsidR="00A00362" w:rsidRDefault="00A00362" w:rsidP="001A3644">
      <w:pPr>
        <w:spacing w:after="0" w:line="240" w:lineRule="auto"/>
        <w:rPr>
          <w:rFonts w:ascii="Arial" w:hAnsi="Arial" w:cs="Arial"/>
          <w:b/>
          <w:bCs/>
          <w:color w:val="00A499"/>
          <w:sz w:val="32"/>
          <w:szCs w:val="32"/>
        </w:rPr>
      </w:pPr>
    </w:p>
    <w:p w14:paraId="273EF87C" w14:textId="6DEBE870" w:rsidR="001A3644" w:rsidRDefault="001A3644" w:rsidP="001A3644">
      <w:pPr>
        <w:spacing w:after="0" w:line="240" w:lineRule="auto"/>
        <w:rPr>
          <w:rFonts w:ascii="Arial" w:hAnsi="Arial" w:cs="Arial"/>
          <w:b/>
          <w:bCs/>
          <w:color w:val="00A499"/>
          <w:sz w:val="32"/>
          <w:szCs w:val="32"/>
        </w:rPr>
      </w:pPr>
      <w:r>
        <w:rPr>
          <w:rFonts w:ascii="Arial" w:hAnsi="Arial" w:cs="Arial"/>
          <w:b/>
          <w:bCs/>
          <w:color w:val="00A499"/>
          <w:sz w:val="32"/>
          <w:szCs w:val="32"/>
        </w:rPr>
        <w:t>Learning Environment Improvement Forum</w:t>
      </w:r>
    </w:p>
    <w:p w14:paraId="72BEE36E" w14:textId="77777777" w:rsidR="001A3644" w:rsidRDefault="001A3644" w:rsidP="001A3644">
      <w:pPr>
        <w:spacing w:after="0" w:line="240" w:lineRule="auto"/>
        <w:rPr>
          <w:rFonts w:ascii="Arial" w:hAnsi="Arial" w:cs="Arial"/>
          <w:b/>
          <w:bCs/>
          <w:color w:val="00A499"/>
          <w:sz w:val="32"/>
          <w:szCs w:val="32"/>
        </w:rPr>
      </w:pPr>
    </w:p>
    <w:p w14:paraId="7140F1B5"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 xml:space="preserve">Our Learning Environment Improvement Forum began in November 2021, with key stakeholders attending; Learners, Trainees, Clinical Staff, Education Leads and our Nursing Directorate. Monthly meetings are held to share new and innovative ideas as to how we can collaboratively enhance our learning environments, to support both learners, </w:t>
      </w:r>
      <w:proofErr w:type="gramStart"/>
      <w:r w:rsidRPr="001A3644">
        <w:rPr>
          <w:rFonts w:ascii="Arial" w:hAnsi="Arial" w:cs="Arial"/>
          <w:sz w:val="24"/>
          <w:szCs w:val="24"/>
        </w:rPr>
        <w:t>trainees</w:t>
      </w:r>
      <w:proofErr w:type="gramEnd"/>
      <w:r w:rsidRPr="001A3644">
        <w:rPr>
          <w:rFonts w:ascii="Arial" w:hAnsi="Arial" w:cs="Arial"/>
          <w:sz w:val="24"/>
          <w:szCs w:val="24"/>
        </w:rPr>
        <w:t xml:space="preserve"> and staff.</w:t>
      </w:r>
    </w:p>
    <w:p w14:paraId="6385A71D"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All attendees at the Learning Environment Improvement Forums contribute their suggestions and guidance on our projects. Collaboratively, exciting improvements are implemented to enhance our learning environments.</w:t>
      </w:r>
    </w:p>
    <w:p w14:paraId="1968E5C5"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 xml:space="preserve">Innovative changes made by our Learning Environment Improvement Forum, within Academic Year </w:t>
      </w:r>
      <w:proofErr w:type="gramStart"/>
      <w:r w:rsidRPr="001A3644">
        <w:rPr>
          <w:rFonts w:ascii="Arial" w:hAnsi="Arial" w:cs="Arial"/>
          <w:sz w:val="24"/>
          <w:szCs w:val="24"/>
        </w:rPr>
        <w:t>2021-2022;</w:t>
      </w:r>
      <w:proofErr w:type="gramEnd"/>
    </w:p>
    <w:p w14:paraId="68436F0F"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NEW Learner Boards designed and placed on our learning environments</w:t>
      </w:r>
    </w:p>
    <w:p w14:paraId="7E089100"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Learner booklets made available on our Health Academy webpage to prepare our learners and trainees for their clinical placements, as suggested by our learners and trainees</w:t>
      </w:r>
    </w:p>
    <w:p w14:paraId="29AFA530"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PARE and CLiP™ training embedded into our Learner and Trainee Inductions</w:t>
      </w:r>
    </w:p>
    <w:p w14:paraId="5260E366"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Quick Reference Guide designed and created to welcome our learners and trainees to the Trust and prepare them for their clinical placements</w:t>
      </w:r>
    </w:p>
    <w:p w14:paraId="6A00AC66"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 xml:space="preserve">We welcome any of our staff, </w:t>
      </w:r>
      <w:proofErr w:type="gramStart"/>
      <w:r w:rsidRPr="001A3644">
        <w:rPr>
          <w:rFonts w:ascii="Arial" w:hAnsi="Arial" w:cs="Arial"/>
          <w:sz w:val="24"/>
          <w:szCs w:val="24"/>
        </w:rPr>
        <w:t>learners</w:t>
      </w:r>
      <w:proofErr w:type="gramEnd"/>
      <w:r w:rsidRPr="001A3644">
        <w:rPr>
          <w:rFonts w:ascii="Arial" w:hAnsi="Arial" w:cs="Arial"/>
          <w:sz w:val="24"/>
          <w:szCs w:val="24"/>
        </w:rPr>
        <w:t xml:space="preserve"> and trainees at the Trust to attend our Learner Environment Improvement Forums, to contribute your ideas and suggestions for our new and innovative projects. You can join via the E-Learning Portal - </w:t>
      </w:r>
      <w:hyperlink r:id="rId21" w:history="1">
        <w:r w:rsidRPr="001A3644">
          <w:rPr>
            <w:rStyle w:val="Hyperlink"/>
            <w:rFonts w:ascii="Arial" w:hAnsi="Arial" w:cs="Arial"/>
            <w:color w:val="auto"/>
            <w:sz w:val="24"/>
            <w:szCs w:val="24"/>
          </w:rPr>
          <w:t>https://elearning.lthtr.nhs.uk</w:t>
        </w:r>
      </w:hyperlink>
      <w:r w:rsidRPr="001A3644">
        <w:rPr>
          <w:rFonts w:ascii="Arial" w:hAnsi="Arial" w:cs="Arial"/>
          <w:sz w:val="24"/>
          <w:szCs w:val="24"/>
        </w:rPr>
        <w:t xml:space="preserve"> and going to Courses, then selecting the tab ‘Inter Professional Learning’, where you will see our forum listed.</w:t>
      </w:r>
    </w:p>
    <w:p w14:paraId="31F9D950" w14:textId="433F6B80" w:rsidR="005D6DE1" w:rsidRDefault="005D6DE1" w:rsidP="00D748C3">
      <w:pPr>
        <w:spacing w:after="0" w:line="240" w:lineRule="auto"/>
        <w:jc w:val="both"/>
        <w:rPr>
          <w:rFonts w:ascii="Arial" w:eastAsia="Calibri" w:hAnsi="Arial" w:cs="Arial"/>
          <w:lang w:eastAsia="en-GB"/>
        </w:rPr>
      </w:pPr>
    </w:p>
    <w:p w14:paraId="429C6271" w14:textId="035A8643" w:rsidR="005D6DE1" w:rsidRPr="00A07140" w:rsidRDefault="005D6DE1" w:rsidP="00A07140">
      <w:pPr>
        <w:rPr>
          <w:rFonts w:ascii="Arial" w:hAnsi="Arial" w:cs="Arial"/>
          <w:b/>
          <w:color w:val="AE2573"/>
          <w:sz w:val="32"/>
          <w:szCs w:val="32"/>
        </w:rPr>
      </w:pPr>
    </w:p>
    <w:sectPr w:rsidR="005D6DE1" w:rsidRPr="00A07140" w:rsidSect="00672974">
      <w:headerReference w:type="default" r:id="rId22"/>
      <w:footerReference w:type="default" r:id="rId23"/>
      <w:pgSz w:w="11906" w:h="16838"/>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4151" w14:textId="77777777" w:rsidR="00B5766E" w:rsidRDefault="00B5766E" w:rsidP="00BF0E8C">
      <w:pPr>
        <w:spacing w:after="0" w:line="240" w:lineRule="auto"/>
      </w:pPr>
      <w:r>
        <w:separator/>
      </w:r>
    </w:p>
  </w:endnote>
  <w:endnote w:type="continuationSeparator" w:id="0">
    <w:p w14:paraId="75FE962B" w14:textId="77777777" w:rsidR="00B5766E" w:rsidRDefault="00B5766E" w:rsidP="00B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17219"/>
      <w:docPartObj>
        <w:docPartGallery w:val="Page Numbers (Bottom of Page)"/>
        <w:docPartUnique/>
      </w:docPartObj>
    </w:sdtPr>
    <w:sdtEndPr/>
    <w:sdtContent>
      <w:p w14:paraId="68EBCB0B" w14:textId="486C77F8" w:rsidR="00672974" w:rsidRDefault="00672974">
        <w:pPr>
          <w:pStyle w:val="Footer"/>
          <w:jc w:val="right"/>
        </w:pPr>
        <w:r>
          <w:fldChar w:fldCharType="begin"/>
        </w:r>
        <w:r>
          <w:instrText>PAGE   \* MERGEFORMAT</w:instrText>
        </w:r>
        <w:r>
          <w:fldChar w:fldCharType="separate"/>
        </w:r>
        <w:r>
          <w:t>2</w:t>
        </w:r>
        <w:r>
          <w:fldChar w:fldCharType="end"/>
        </w:r>
      </w:p>
    </w:sdtContent>
  </w:sdt>
  <w:p w14:paraId="68DFE5F3" w14:textId="77777777" w:rsidR="00136B39" w:rsidRDefault="0013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9DF9" w14:textId="77777777" w:rsidR="00B5766E" w:rsidRDefault="00B5766E" w:rsidP="00BF0E8C">
      <w:pPr>
        <w:spacing w:after="0" w:line="240" w:lineRule="auto"/>
      </w:pPr>
      <w:r>
        <w:separator/>
      </w:r>
    </w:p>
  </w:footnote>
  <w:footnote w:type="continuationSeparator" w:id="0">
    <w:p w14:paraId="7022F637" w14:textId="77777777" w:rsidR="00B5766E" w:rsidRDefault="00B5766E" w:rsidP="00BF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F718" w14:textId="54A3C48F" w:rsidR="0056759F" w:rsidRDefault="0056759F">
    <w:pPr>
      <w:pStyle w:val="Header"/>
    </w:pPr>
    <w:r w:rsidRPr="00BF0E8C">
      <w:rPr>
        <w:noProof/>
        <w:lang w:eastAsia="en-GB"/>
      </w:rPr>
      <w:drawing>
        <wp:anchor distT="0" distB="0" distL="114300" distR="114300" simplePos="0" relativeHeight="251659264" behindDoc="0" locked="0" layoutInCell="1" allowOverlap="1" wp14:anchorId="29B88994" wp14:editId="6636EF44">
          <wp:simplePos x="0" y="0"/>
          <wp:positionH relativeFrom="margin">
            <wp:posOffset>-411480</wp:posOffset>
          </wp:positionH>
          <wp:positionV relativeFrom="page">
            <wp:posOffset>540385</wp:posOffset>
          </wp:positionV>
          <wp:extent cx="1537970" cy="84582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0288" behindDoc="0" locked="0" layoutInCell="1" allowOverlap="1" wp14:anchorId="5B63FC5B" wp14:editId="25D51BDB">
          <wp:simplePos x="0" y="0"/>
          <wp:positionH relativeFrom="margin">
            <wp:posOffset>4090035</wp:posOffset>
          </wp:positionH>
          <wp:positionV relativeFrom="page">
            <wp:posOffset>448945</wp:posOffset>
          </wp:positionV>
          <wp:extent cx="2087374" cy="989570"/>
          <wp:effectExtent l="0" t="0" r="825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F03"/>
    <w:multiLevelType w:val="hybridMultilevel"/>
    <w:tmpl w:val="C9E2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2990"/>
    <w:multiLevelType w:val="hybridMultilevel"/>
    <w:tmpl w:val="D7BE47B6"/>
    <w:lvl w:ilvl="0" w:tplc="080AA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F391B"/>
    <w:multiLevelType w:val="hybridMultilevel"/>
    <w:tmpl w:val="63960D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3B3D56"/>
    <w:multiLevelType w:val="hybridMultilevel"/>
    <w:tmpl w:val="3FF4F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16CF0"/>
    <w:multiLevelType w:val="hybridMultilevel"/>
    <w:tmpl w:val="FD64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159A8"/>
    <w:multiLevelType w:val="hybridMultilevel"/>
    <w:tmpl w:val="BC80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C743C"/>
    <w:multiLevelType w:val="hybridMultilevel"/>
    <w:tmpl w:val="81A4E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B632CB"/>
    <w:multiLevelType w:val="hybridMultilevel"/>
    <w:tmpl w:val="DA22FAFC"/>
    <w:lvl w:ilvl="0" w:tplc="CC08D8DA">
      <w:start w:val="1"/>
      <w:numFmt w:val="decimal"/>
      <w:lvlText w:val="%1."/>
      <w:lvlJc w:val="left"/>
      <w:pPr>
        <w:ind w:left="360" w:hanging="360"/>
      </w:pPr>
      <w:rPr>
        <w:rFonts w:hint="default"/>
        <w:b/>
        <w:bCs/>
        <w:color w:val="00A499"/>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BF6766"/>
    <w:multiLevelType w:val="hybridMultilevel"/>
    <w:tmpl w:val="F58CC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37235"/>
    <w:multiLevelType w:val="multilevel"/>
    <w:tmpl w:val="3F30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E661A"/>
    <w:multiLevelType w:val="multilevel"/>
    <w:tmpl w:val="6B0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694E0F"/>
    <w:multiLevelType w:val="hybridMultilevel"/>
    <w:tmpl w:val="87CC2380"/>
    <w:lvl w:ilvl="0" w:tplc="BC4C24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D063A"/>
    <w:multiLevelType w:val="hybridMultilevel"/>
    <w:tmpl w:val="2E7E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52DDC"/>
    <w:multiLevelType w:val="hybridMultilevel"/>
    <w:tmpl w:val="C1CE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B73A8"/>
    <w:multiLevelType w:val="hybridMultilevel"/>
    <w:tmpl w:val="9B2A01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42E08"/>
    <w:multiLevelType w:val="hybridMultilevel"/>
    <w:tmpl w:val="64A471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D5781F"/>
    <w:multiLevelType w:val="multilevel"/>
    <w:tmpl w:val="0DE696D8"/>
    <w:lvl w:ilvl="0">
      <w:start w:val="9"/>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1022260"/>
    <w:multiLevelType w:val="hybridMultilevel"/>
    <w:tmpl w:val="01A8D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05A9B"/>
    <w:multiLevelType w:val="hybridMultilevel"/>
    <w:tmpl w:val="78DE7214"/>
    <w:lvl w:ilvl="0" w:tplc="35FA36C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283EE1"/>
    <w:multiLevelType w:val="hybridMultilevel"/>
    <w:tmpl w:val="D7F8CC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D60C9"/>
    <w:multiLevelType w:val="hybridMultilevel"/>
    <w:tmpl w:val="EEDE7DEA"/>
    <w:lvl w:ilvl="0" w:tplc="5F4A10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86886"/>
    <w:multiLevelType w:val="multilevel"/>
    <w:tmpl w:val="5E30AC6E"/>
    <w:lvl w:ilvl="0">
      <w:start w:val="1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FFD6F7C"/>
    <w:multiLevelType w:val="hybridMultilevel"/>
    <w:tmpl w:val="55AC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F5B09"/>
    <w:multiLevelType w:val="multilevel"/>
    <w:tmpl w:val="4BD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C92E77"/>
    <w:multiLevelType w:val="hybridMultilevel"/>
    <w:tmpl w:val="DB40A9C8"/>
    <w:lvl w:ilvl="0" w:tplc="C53049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43641F"/>
    <w:multiLevelType w:val="hybridMultilevel"/>
    <w:tmpl w:val="35740E3C"/>
    <w:lvl w:ilvl="0" w:tplc="69A66A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767484"/>
    <w:multiLevelType w:val="hybridMultilevel"/>
    <w:tmpl w:val="958A34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88724C"/>
    <w:multiLevelType w:val="hybridMultilevel"/>
    <w:tmpl w:val="332C8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EB42BA"/>
    <w:multiLevelType w:val="hybridMultilevel"/>
    <w:tmpl w:val="2AEE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AB724E"/>
    <w:multiLevelType w:val="hybridMultilevel"/>
    <w:tmpl w:val="D7BE47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2823CB"/>
    <w:multiLevelType w:val="hybridMultilevel"/>
    <w:tmpl w:val="B756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204E8"/>
    <w:multiLevelType w:val="multilevel"/>
    <w:tmpl w:val="115EAE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33238E9"/>
    <w:multiLevelType w:val="hybridMultilevel"/>
    <w:tmpl w:val="E878FA48"/>
    <w:lvl w:ilvl="0" w:tplc="3A1CB89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D21A7"/>
    <w:multiLevelType w:val="hybridMultilevel"/>
    <w:tmpl w:val="5B2CF8A0"/>
    <w:lvl w:ilvl="0" w:tplc="A6988D06">
      <w:start w:val="1"/>
      <w:numFmt w:val="bullet"/>
      <w:lvlText w:val=""/>
      <w:lvlJc w:val="left"/>
      <w:pPr>
        <w:ind w:left="720" w:hanging="360"/>
      </w:pPr>
      <w:rPr>
        <w:rFonts w:ascii="Symbol" w:hAnsi="Symbol" w:hint="default"/>
      </w:rPr>
    </w:lvl>
    <w:lvl w:ilvl="1" w:tplc="9F2610FA">
      <w:start w:val="1"/>
      <w:numFmt w:val="bullet"/>
      <w:lvlText w:val="o"/>
      <w:lvlJc w:val="left"/>
      <w:pPr>
        <w:ind w:left="1440" w:hanging="360"/>
      </w:pPr>
      <w:rPr>
        <w:rFonts w:ascii="Courier New" w:hAnsi="Courier New" w:hint="default"/>
      </w:rPr>
    </w:lvl>
    <w:lvl w:ilvl="2" w:tplc="AF3E682A">
      <w:start w:val="1"/>
      <w:numFmt w:val="bullet"/>
      <w:lvlText w:val=""/>
      <w:lvlJc w:val="left"/>
      <w:pPr>
        <w:ind w:left="2160" w:hanging="360"/>
      </w:pPr>
      <w:rPr>
        <w:rFonts w:ascii="Wingdings" w:hAnsi="Wingdings" w:hint="default"/>
      </w:rPr>
    </w:lvl>
    <w:lvl w:ilvl="3" w:tplc="924048B8">
      <w:start w:val="1"/>
      <w:numFmt w:val="bullet"/>
      <w:lvlText w:val=""/>
      <w:lvlJc w:val="left"/>
      <w:pPr>
        <w:ind w:left="2880" w:hanging="360"/>
      </w:pPr>
      <w:rPr>
        <w:rFonts w:ascii="Symbol" w:hAnsi="Symbol" w:hint="default"/>
      </w:rPr>
    </w:lvl>
    <w:lvl w:ilvl="4" w:tplc="22E8935A">
      <w:start w:val="1"/>
      <w:numFmt w:val="bullet"/>
      <w:lvlText w:val="o"/>
      <w:lvlJc w:val="left"/>
      <w:pPr>
        <w:ind w:left="3600" w:hanging="360"/>
      </w:pPr>
      <w:rPr>
        <w:rFonts w:ascii="Courier New" w:hAnsi="Courier New" w:hint="default"/>
      </w:rPr>
    </w:lvl>
    <w:lvl w:ilvl="5" w:tplc="7FECF3AE">
      <w:start w:val="1"/>
      <w:numFmt w:val="bullet"/>
      <w:lvlText w:val=""/>
      <w:lvlJc w:val="left"/>
      <w:pPr>
        <w:ind w:left="4320" w:hanging="360"/>
      </w:pPr>
      <w:rPr>
        <w:rFonts w:ascii="Wingdings" w:hAnsi="Wingdings" w:hint="default"/>
      </w:rPr>
    </w:lvl>
    <w:lvl w:ilvl="6" w:tplc="0F882CFC">
      <w:start w:val="1"/>
      <w:numFmt w:val="bullet"/>
      <w:lvlText w:val=""/>
      <w:lvlJc w:val="left"/>
      <w:pPr>
        <w:ind w:left="5040" w:hanging="360"/>
      </w:pPr>
      <w:rPr>
        <w:rFonts w:ascii="Symbol" w:hAnsi="Symbol" w:hint="default"/>
      </w:rPr>
    </w:lvl>
    <w:lvl w:ilvl="7" w:tplc="4A62E592">
      <w:start w:val="1"/>
      <w:numFmt w:val="bullet"/>
      <w:lvlText w:val="o"/>
      <w:lvlJc w:val="left"/>
      <w:pPr>
        <w:ind w:left="5760" w:hanging="360"/>
      </w:pPr>
      <w:rPr>
        <w:rFonts w:ascii="Courier New" w:hAnsi="Courier New" w:hint="default"/>
      </w:rPr>
    </w:lvl>
    <w:lvl w:ilvl="8" w:tplc="8EC6B4EC">
      <w:start w:val="1"/>
      <w:numFmt w:val="bullet"/>
      <w:lvlText w:val=""/>
      <w:lvlJc w:val="left"/>
      <w:pPr>
        <w:ind w:left="6480" w:hanging="360"/>
      </w:pPr>
      <w:rPr>
        <w:rFonts w:ascii="Wingdings" w:hAnsi="Wingdings" w:hint="default"/>
      </w:rPr>
    </w:lvl>
  </w:abstractNum>
  <w:abstractNum w:abstractNumId="34" w15:restartNumberingAfterBreak="0">
    <w:nsid w:val="688D2620"/>
    <w:multiLevelType w:val="hybridMultilevel"/>
    <w:tmpl w:val="A234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65F47"/>
    <w:multiLevelType w:val="hybridMultilevel"/>
    <w:tmpl w:val="08A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17303"/>
    <w:multiLevelType w:val="hybridMultilevel"/>
    <w:tmpl w:val="E75A2D82"/>
    <w:lvl w:ilvl="0" w:tplc="6B8080A0">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97C1648"/>
    <w:multiLevelType w:val="hybridMultilevel"/>
    <w:tmpl w:val="1190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F335D"/>
    <w:multiLevelType w:val="hybridMultilevel"/>
    <w:tmpl w:val="87B806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99608B"/>
    <w:multiLevelType w:val="multilevel"/>
    <w:tmpl w:val="0E9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A609D4"/>
    <w:multiLevelType w:val="multilevel"/>
    <w:tmpl w:val="6ADA9D82"/>
    <w:lvl w:ilvl="0">
      <w:start w:val="8"/>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3CB7744"/>
    <w:multiLevelType w:val="hybridMultilevel"/>
    <w:tmpl w:val="9D70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3F3428"/>
    <w:multiLevelType w:val="multilevel"/>
    <w:tmpl w:val="0DE696D8"/>
    <w:lvl w:ilvl="0">
      <w:start w:val="9"/>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9BF73ED"/>
    <w:multiLevelType w:val="hybridMultilevel"/>
    <w:tmpl w:val="20EE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22739"/>
    <w:multiLevelType w:val="hybridMultilevel"/>
    <w:tmpl w:val="0428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87FDC"/>
    <w:multiLevelType w:val="hybridMultilevel"/>
    <w:tmpl w:val="C67AB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6463F"/>
    <w:multiLevelType w:val="hybridMultilevel"/>
    <w:tmpl w:val="5900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20D3E"/>
    <w:multiLevelType w:val="hybridMultilevel"/>
    <w:tmpl w:val="8AD2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1132D"/>
    <w:multiLevelType w:val="hybridMultilevel"/>
    <w:tmpl w:val="9AFC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653684">
    <w:abstractNumId w:val="33"/>
  </w:num>
  <w:num w:numId="2" w16cid:durableId="665207284">
    <w:abstractNumId w:val="31"/>
  </w:num>
  <w:num w:numId="3" w16cid:durableId="1380015843">
    <w:abstractNumId w:val="7"/>
  </w:num>
  <w:num w:numId="4" w16cid:durableId="819422952">
    <w:abstractNumId w:val="5"/>
  </w:num>
  <w:num w:numId="5" w16cid:durableId="2068675238">
    <w:abstractNumId w:val="37"/>
  </w:num>
  <w:num w:numId="6" w16cid:durableId="10569254">
    <w:abstractNumId w:val="30"/>
  </w:num>
  <w:num w:numId="7" w16cid:durableId="1675183636">
    <w:abstractNumId w:val="28"/>
  </w:num>
  <w:num w:numId="8" w16cid:durableId="483669988">
    <w:abstractNumId w:val="22"/>
  </w:num>
  <w:num w:numId="9" w16cid:durableId="224875699">
    <w:abstractNumId w:val="44"/>
  </w:num>
  <w:num w:numId="10" w16cid:durableId="783236682">
    <w:abstractNumId w:val="40"/>
  </w:num>
  <w:num w:numId="11" w16cid:durableId="982925804">
    <w:abstractNumId w:val="16"/>
  </w:num>
  <w:num w:numId="12" w16cid:durableId="916859629">
    <w:abstractNumId w:val="3"/>
  </w:num>
  <w:num w:numId="13" w16cid:durableId="787964750">
    <w:abstractNumId w:val="27"/>
  </w:num>
  <w:num w:numId="14" w16cid:durableId="1415905368">
    <w:abstractNumId w:val="6"/>
  </w:num>
  <w:num w:numId="15" w16cid:durableId="596447430">
    <w:abstractNumId w:val="21"/>
  </w:num>
  <w:num w:numId="16" w16cid:durableId="1050764629">
    <w:abstractNumId w:val="13"/>
  </w:num>
  <w:num w:numId="17" w16cid:durableId="1797718443">
    <w:abstractNumId w:val="46"/>
  </w:num>
  <w:num w:numId="18" w16cid:durableId="826283006">
    <w:abstractNumId w:val="42"/>
  </w:num>
  <w:num w:numId="19" w16cid:durableId="1083063200">
    <w:abstractNumId w:val="34"/>
  </w:num>
  <w:num w:numId="20" w16cid:durableId="1239560958">
    <w:abstractNumId w:val="45"/>
  </w:num>
  <w:num w:numId="21" w16cid:durableId="1289552339">
    <w:abstractNumId w:val="38"/>
  </w:num>
  <w:num w:numId="22" w16cid:durableId="442653257">
    <w:abstractNumId w:val="24"/>
  </w:num>
  <w:num w:numId="23" w16cid:durableId="505558163">
    <w:abstractNumId w:val="36"/>
  </w:num>
  <w:num w:numId="24" w16cid:durableId="2117405035">
    <w:abstractNumId w:val="17"/>
  </w:num>
  <w:num w:numId="25" w16cid:durableId="2086103690">
    <w:abstractNumId w:val="23"/>
  </w:num>
  <w:num w:numId="26" w16cid:durableId="1270091684">
    <w:abstractNumId w:val="8"/>
  </w:num>
  <w:num w:numId="27" w16cid:durableId="581598336">
    <w:abstractNumId w:val="47"/>
  </w:num>
  <w:num w:numId="28" w16cid:durableId="109445477">
    <w:abstractNumId w:val="35"/>
  </w:num>
  <w:num w:numId="29" w16cid:durableId="605816555">
    <w:abstractNumId w:val="4"/>
  </w:num>
  <w:num w:numId="30" w16cid:durableId="741484240">
    <w:abstractNumId w:val="14"/>
  </w:num>
  <w:num w:numId="31" w16cid:durableId="1167598257">
    <w:abstractNumId w:val="26"/>
  </w:num>
  <w:num w:numId="32" w16cid:durableId="983390170">
    <w:abstractNumId w:val="15"/>
  </w:num>
  <w:num w:numId="33" w16cid:durableId="1089425077">
    <w:abstractNumId w:val="10"/>
  </w:num>
  <w:num w:numId="34" w16cid:durableId="549149929">
    <w:abstractNumId w:val="25"/>
  </w:num>
  <w:num w:numId="35" w16cid:durableId="825051834">
    <w:abstractNumId w:val="18"/>
  </w:num>
  <w:num w:numId="36" w16cid:durableId="672492754">
    <w:abstractNumId w:val="32"/>
  </w:num>
  <w:num w:numId="37" w16cid:durableId="1366177504">
    <w:abstractNumId w:val="19"/>
  </w:num>
  <w:num w:numId="38" w16cid:durableId="835651689">
    <w:abstractNumId w:val="0"/>
  </w:num>
  <w:num w:numId="39" w16cid:durableId="1835487065">
    <w:abstractNumId w:val="11"/>
  </w:num>
  <w:num w:numId="40" w16cid:durableId="1251547241">
    <w:abstractNumId w:val="20"/>
  </w:num>
  <w:num w:numId="41" w16cid:durableId="278071143">
    <w:abstractNumId w:val="2"/>
  </w:num>
  <w:num w:numId="42" w16cid:durableId="434978254">
    <w:abstractNumId w:val="39"/>
  </w:num>
  <w:num w:numId="43" w16cid:durableId="1165559934">
    <w:abstractNumId w:val="1"/>
  </w:num>
  <w:num w:numId="44" w16cid:durableId="595790217">
    <w:abstractNumId w:val="48"/>
  </w:num>
  <w:num w:numId="45" w16cid:durableId="444692557">
    <w:abstractNumId w:val="43"/>
  </w:num>
  <w:num w:numId="46" w16cid:durableId="1901548732">
    <w:abstractNumId w:val="29"/>
  </w:num>
  <w:num w:numId="47" w16cid:durableId="1267956723">
    <w:abstractNumId w:val="41"/>
  </w:num>
  <w:num w:numId="48" w16cid:durableId="1843200646">
    <w:abstractNumId w:val="9"/>
  </w:num>
  <w:num w:numId="49" w16cid:durableId="7071489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C"/>
    <w:rsid w:val="00001AD9"/>
    <w:rsid w:val="00007115"/>
    <w:rsid w:val="0002746D"/>
    <w:rsid w:val="000302B8"/>
    <w:rsid w:val="00042BB8"/>
    <w:rsid w:val="00071533"/>
    <w:rsid w:val="00083AF0"/>
    <w:rsid w:val="000D03A9"/>
    <w:rsid w:val="000E3C62"/>
    <w:rsid w:val="001246FD"/>
    <w:rsid w:val="00136B39"/>
    <w:rsid w:val="0014052E"/>
    <w:rsid w:val="00150D2B"/>
    <w:rsid w:val="00151345"/>
    <w:rsid w:val="0016095B"/>
    <w:rsid w:val="00176A78"/>
    <w:rsid w:val="0019598E"/>
    <w:rsid w:val="00197850"/>
    <w:rsid w:val="001A3644"/>
    <w:rsid w:val="001E6AFA"/>
    <w:rsid w:val="00200BA2"/>
    <w:rsid w:val="00252666"/>
    <w:rsid w:val="00261270"/>
    <w:rsid w:val="002630B1"/>
    <w:rsid w:val="00285AB7"/>
    <w:rsid w:val="00290CE1"/>
    <w:rsid w:val="002A6C30"/>
    <w:rsid w:val="002B32EA"/>
    <w:rsid w:val="002C1331"/>
    <w:rsid w:val="002E4CD4"/>
    <w:rsid w:val="002E7389"/>
    <w:rsid w:val="00300C86"/>
    <w:rsid w:val="003148D1"/>
    <w:rsid w:val="0032279B"/>
    <w:rsid w:val="0032718A"/>
    <w:rsid w:val="00347653"/>
    <w:rsid w:val="0036327D"/>
    <w:rsid w:val="0036790A"/>
    <w:rsid w:val="003D1C44"/>
    <w:rsid w:val="003D4C4C"/>
    <w:rsid w:val="003F58B0"/>
    <w:rsid w:val="003F5B96"/>
    <w:rsid w:val="00401C42"/>
    <w:rsid w:val="00406662"/>
    <w:rsid w:val="00422E99"/>
    <w:rsid w:val="00441558"/>
    <w:rsid w:val="00451857"/>
    <w:rsid w:val="00453A4A"/>
    <w:rsid w:val="00464736"/>
    <w:rsid w:val="004A7AC1"/>
    <w:rsid w:val="004C62DD"/>
    <w:rsid w:val="00505C1A"/>
    <w:rsid w:val="0052431F"/>
    <w:rsid w:val="00527803"/>
    <w:rsid w:val="005521F6"/>
    <w:rsid w:val="0056759F"/>
    <w:rsid w:val="005A3C4B"/>
    <w:rsid w:val="005D6DE1"/>
    <w:rsid w:val="005E21AF"/>
    <w:rsid w:val="00604A73"/>
    <w:rsid w:val="00650EA5"/>
    <w:rsid w:val="00661EB1"/>
    <w:rsid w:val="00672063"/>
    <w:rsid w:val="00672974"/>
    <w:rsid w:val="00696376"/>
    <w:rsid w:val="0069652B"/>
    <w:rsid w:val="006A4300"/>
    <w:rsid w:val="006C0F5C"/>
    <w:rsid w:val="006C4BAE"/>
    <w:rsid w:val="006D5A89"/>
    <w:rsid w:val="00730FCA"/>
    <w:rsid w:val="007310C2"/>
    <w:rsid w:val="007A1D4C"/>
    <w:rsid w:val="007A46F3"/>
    <w:rsid w:val="007C414B"/>
    <w:rsid w:val="007C443D"/>
    <w:rsid w:val="007D6F25"/>
    <w:rsid w:val="007F5D02"/>
    <w:rsid w:val="00822A25"/>
    <w:rsid w:val="0085527E"/>
    <w:rsid w:val="00856476"/>
    <w:rsid w:val="008709EC"/>
    <w:rsid w:val="008943C5"/>
    <w:rsid w:val="008B3B01"/>
    <w:rsid w:val="008B7863"/>
    <w:rsid w:val="0091608A"/>
    <w:rsid w:val="0093566C"/>
    <w:rsid w:val="00953009"/>
    <w:rsid w:val="00955587"/>
    <w:rsid w:val="00980ADE"/>
    <w:rsid w:val="009A1C76"/>
    <w:rsid w:val="009A3569"/>
    <w:rsid w:val="009B5734"/>
    <w:rsid w:val="00A00362"/>
    <w:rsid w:val="00A07140"/>
    <w:rsid w:val="00A53C3F"/>
    <w:rsid w:val="00A53EFF"/>
    <w:rsid w:val="00A63B32"/>
    <w:rsid w:val="00A72D92"/>
    <w:rsid w:val="00AA2697"/>
    <w:rsid w:val="00AB6182"/>
    <w:rsid w:val="00AC63B7"/>
    <w:rsid w:val="00AD2CB7"/>
    <w:rsid w:val="00B043DC"/>
    <w:rsid w:val="00B144BE"/>
    <w:rsid w:val="00B43329"/>
    <w:rsid w:val="00B5766E"/>
    <w:rsid w:val="00BA1364"/>
    <w:rsid w:val="00BB0864"/>
    <w:rsid w:val="00BC64D2"/>
    <w:rsid w:val="00BD1181"/>
    <w:rsid w:val="00BF0E8C"/>
    <w:rsid w:val="00C26201"/>
    <w:rsid w:val="00C62BEA"/>
    <w:rsid w:val="00C71659"/>
    <w:rsid w:val="00C9164B"/>
    <w:rsid w:val="00C9523A"/>
    <w:rsid w:val="00CA7407"/>
    <w:rsid w:val="00CB209B"/>
    <w:rsid w:val="00CD4ADC"/>
    <w:rsid w:val="00D16AE3"/>
    <w:rsid w:val="00D41D99"/>
    <w:rsid w:val="00D50EE4"/>
    <w:rsid w:val="00D57414"/>
    <w:rsid w:val="00D748C3"/>
    <w:rsid w:val="00DA08B5"/>
    <w:rsid w:val="00DB48F6"/>
    <w:rsid w:val="00DB6CF3"/>
    <w:rsid w:val="00DD0DB6"/>
    <w:rsid w:val="00DE17AD"/>
    <w:rsid w:val="00DE25D7"/>
    <w:rsid w:val="00DF1B9F"/>
    <w:rsid w:val="00E0296F"/>
    <w:rsid w:val="00E31850"/>
    <w:rsid w:val="00E45428"/>
    <w:rsid w:val="00EC0AFB"/>
    <w:rsid w:val="00EC4EE0"/>
    <w:rsid w:val="00ED2FE7"/>
    <w:rsid w:val="00F11E22"/>
    <w:rsid w:val="00F246D2"/>
    <w:rsid w:val="00F512AE"/>
    <w:rsid w:val="00F57A13"/>
    <w:rsid w:val="00FB3E98"/>
    <w:rsid w:val="00FE5AAD"/>
    <w:rsid w:val="00FF52B3"/>
    <w:rsid w:val="0183ADD9"/>
    <w:rsid w:val="0B1167C2"/>
    <w:rsid w:val="2819B9A5"/>
    <w:rsid w:val="2B698E64"/>
    <w:rsid w:val="33573A86"/>
    <w:rsid w:val="412DBDE7"/>
    <w:rsid w:val="55322B81"/>
    <w:rsid w:val="57BB10BB"/>
    <w:rsid w:val="661C3BC7"/>
    <w:rsid w:val="695A8AA3"/>
    <w:rsid w:val="6C178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441E"/>
  <w15:docId w15:val="{C3636DE9-A372-44FD-B51E-0CD62CF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E8C"/>
  </w:style>
  <w:style w:type="paragraph" w:styleId="Footer">
    <w:name w:val="footer"/>
    <w:basedOn w:val="Normal"/>
    <w:link w:val="FooterChar"/>
    <w:uiPriority w:val="99"/>
    <w:unhideWhenUsed/>
    <w:rsid w:val="00BF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E8C"/>
  </w:style>
  <w:style w:type="paragraph" w:styleId="ListParagraph">
    <w:name w:val="List Paragraph"/>
    <w:basedOn w:val="Normal"/>
    <w:uiPriority w:val="34"/>
    <w:qFormat/>
    <w:rsid w:val="004A7AC1"/>
    <w:pPr>
      <w:spacing w:after="200" w:line="276" w:lineRule="auto"/>
      <w:ind w:left="720"/>
      <w:contextualSpacing/>
    </w:pPr>
  </w:style>
  <w:style w:type="character" w:styleId="Hyperlink">
    <w:name w:val="Hyperlink"/>
    <w:basedOn w:val="DefaultParagraphFont"/>
    <w:uiPriority w:val="99"/>
    <w:unhideWhenUsed/>
    <w:rsid w:val="007A1D4C"/>
    <w:rPr>
      <w:color w:val="0563C1" w:themeColor="hyperlink"/>
      <w:u w:val="single"/>
    </w:rPr>
  </w:style>
  <w:style w:type="paragraph" w:styleId="NormalWeb">
    <w:name w:val="Normal (Web)"/>
    <w:basedOn w:val="Normal"/>
    <w:uiPriority w:val="99"/>
    <w:unhideWhenUsed/>
    <w:rsid w:val="005D6DE1"/>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rsid w:val="005D6DE1"/>
  </w:style>
  <w:style w:type="paragraph" w:styleId="BalloonText">
    <w:name w:val="Balloon Text"/>
    <w:basedOn w:val="Normal"/>
    <w:link w:val="BalloonTextChar"/>
    <w:uiPriority w:val="99"/>
    <w:semiHidden/>
    <w:unhideWhenUsed/>
    <w:rsid w:val="0082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25"/>
    <w:rPr>
      <w:rFonts w:ascii="Tahoma" w:hAnsi="Tahoma" w:cs="Tahoma"/>
      <w:sz w:val="16"/>
      <w:szCs w:val="16"/>
    </w:rPr>
  </w:style>
  <w:style w:type="paragraph" w:customStyle="1" w:styleId="Default">
    <w:name w:val="Default"/>
    <w:rsid w:val="00953009"/>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CD4ADC"/>
    <w:rPr>
      <w:color w:val="605E5C"/>
      <w:shd w:val="clear" w:color="auto" w:fill="E1DFDD"/>
    </w:rPr>
  </w:style>
  <w:style w:type="character" w:customStyle="1" w:styleId="jsgrdq">
    <w:name w:val="jsgrdq"/>
    <w:basedOn w:val="DefaultParagraphFont"/>
    <w:rsid w:val="006C0F5C"/>
  </w:style>
  <w:style w:type="paragraph" w:customStyle="1" w:styleId="04xlpa">
    <w:name w:val="_04xlpa"/>
    <w:basedOn w:val="Normal"/>
    <w:rsid w:val="006C0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148D1"/>
    <w:rPr>
      <w:color w:val="954F72" w:themeColor="followedHyperlink"/>
      <w:u w:val="single"/>
    </w:rPr>
  </w:style>
  <w:style w:type="character" w:styleId="Strong">
    <w:name w:val="Strong"/>
    <w:basedOn w:val="DefaultParagraphFont"/>
    <w:uiPriority w:val="22"/>
    <w:qFormat/>
    <w:rsid w:val="00A00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2480">
      <w:bodyDiv w:val="1"/>
      <w:marLeft w:val="0"/>
      <w:marRight w:val="0"/>
      <w:marTop w:val="0"/>
      <w:marBottom w:val="0"/>
      <w:divBdr>
        <w:top w:val="none" w:sz="0" w:space="0" w:color="auto"/>
        <w:left w:val="none" w:sz="0" w:space="0" w:color="auto"/>
        <w:bottom w:val="none" w:sz="0" w:space="0" w:color="auto"/>
        <w:right w:val="none" w:sz="0" w:space="0" w:color="auto"/>
      </w:divBdr>
    </w:div>
    <w:div w:id="294334536">
      <w:bodyDiv w:val="1"/>
      <w:marLeft w:val="0"/>
      <w:marRight w:val="0"/>
      <w:marTop w:val="0"/>
      <w:marBottom w:val="0"/>
      <w:divBdr>
        <w:top w:val="none" w:sz="0" w:space="0" w:color="auto"/>
        <w:left w:val="none" w:sz="0" w:space="0" w:color="auto"/>
        <w:bottom w:val="none" w:sz="0" w:space="0" w:color="auto"/>
        <w:right w:val="none" w:sz="0" w:space="0" w:color="auto"/>
      </w:divBdr>
      <w:divsChild>
        <w:div w:id="324405382">
          <w:marLeft w:val="0"/>
          <w:marRight w:val="0"/>
          <w:marTop w:val="0"/>
          <w:marBottom w:val="0"/>
          <w:divBdr>
            <w:top w:val="none" w:sz="0" w:space="0" w:color="auto"/>
            <w:left w:val="none" w:sz="0" w:space="0" w:color="auto"/>
            <w:bottom w:val="none" w:sz="0" w:space="0" w:color="auto"/>
            <w:right w:val="none" w:sz="0" w:space="0" w:color="auto"/>
          </w:divBdr>
        </w:div>
      </w:divsChild>
    </w:div>
    <w:div w:id="343826863">
      <w:bodyDiv w:val="1"/>
      <w:marLeft w:val="0"/>
      <w:marRight w:val="0"/>
      <w:marTop w:val="0"/>
      <w:marBottom w:val="0"/>
      <w:divBdr>
        <w:top w:val="none" w:sz="0" w:space="0" w:color="auto"/>
        <w:left w:val="none" w:sz="0" w:space="0" w:color="auto"/>
        <w:bottom w:val="none" w:sz="0" w:space="0" w:color="auto"/>
        <w:right w:val="none" w:sz="0" w:space="0" w:color="auto"/>
      </w:divBdr>
    </w:div>
    <w:div w:id="799300803">
      <w:bodyDiv w:val="1"/>
      <w:marLeft w:val="0"/>
      <w:marRight w:val="0"/>
      <w:marTop w:val="0"/>
      <w:marBottom w:val="0"/>
      <w:divBdr>
        <w:top w:val="none" w:sz="0" w:space="0" w:color="auto"/>
        <w:left w:val="none" w:sz="0" w:space="0" w:color="auto"/>
        <w:bottom w:val="none" w:sz="0" w:space="0" w:color="auto"/>
        <w:right w:val="none" w:sz="0" w:space="0" w:color="auto"/>
      </w:divBdr>
    </w:div>
    <w:div w:id="891696932">
      <w:bodyDiv w:val="1"/>
      <w:marLeft w:val="0"/>
      <w:marRight w:val="0"/>
      <w:marTop w:val="0"/>
      <w:marBottom w:val="0"/>
      <w:divBdr>
        <w:top w:val="none" w:sz="0" w:space="0" w:color="auto"/>
        <w:left w:val="none" w:sz="0" w:space="0" w:color="auto"/>
        <w:bottom w:val="none" w:sz="0" w:space="0" w:color="auto"/>
        <w:right w:val="none" w:sz="0" w:space="0" w:color="auto"/>
      </w:divBdr>
    </w:div>
    <w:div w:id="1217938157">
      <w:bodyDiv w:val="1"/>
      <w:marLeft w:val="0"/>
      <w:marRight w:val="0"/>
      <w:marTop w:val="0"/>
      <w:marBottom w:val="0"/>
      <w:divBdr>
        <w:top w:val="none" w:sz="0" w:space="0" w:color="auto"/>
        <w:left w:val="none" w:sz="0" w:space="0" w:color="auto"/>
        <w:bottom w:val="none" w:sz="0" w:space="0" w:color="auto"/>
        <w:right w:val="none" w:sz="0" w:space="0" w:color="auto"/>
      </w:divBdr>
    </w:div>
    <w:div w:id="1398211555">
      <w:bodyDiv w:val="1"/>
      <w:marLeft w:val="0"/>
      <w:marRight w:val="0"/>
      <w:marTop w:val="0"/>
      <w:marBottom w:val="0"/>
      <w:divBdr>
        <w:top w:val="none" w:sz="0" w:space="0" w:color="auto"/>
        <w:left w:val="none" w:sz="0" w:space="0" w:color="auto"/>
        <w:bottom w:val="none" w:sz="0" w:space="0" w:color="auto"/>
        <w:right w:val="none" w:sz="0" w:space="0" w:color="auto"/>
      </w:divBdr>
    </w:div>
    <w:div w:id="1485122268">
      <w:bodyDiv w:val="1"/>
      <w:marLeft w:val="0"/>
      <w:marRight w:val="0"/>
      <w:marTop w:val="0"/>
      <w:marBottom w:val="0"/>
      <w:divBdr>
        <w:top w:val="none" w:sz="0" w:space="0" w:color="auto"/>
        <w:left w:val="none" w:sz="0" w:space="0" w:color="auto"/>
        <w:bottom w:val="none" w:sz="0" w:space="0" w:color="auto"/>
        <w:right w:val="none" w:sz="0" w:space="0" w:color="auto"/>
      </w:divBdr>
    </w:div>
    <w:div w:id="1494755427">
      <w:bodyDiv w:val="1"/>
      <w:marLeft w:val="0"/>
      <w:marRight w:val="0"/>
      <w:marTop w:val="0"/>
      <w:marBottom w:val="0"/>
      <w:divBdr>
        <w:top w:val="none" w:sz="0" w:space="0" w:color="auto"/>
        <w:left w:val="none" w:sz="0" w:space="0" w:color="auto"/>
        <w:bottom w:val="none" w:sz="0" w:space="0" w:color="auto"/>
        <w:right w:val="none" w:sz="0" w:space="0" w:color="auto"/>
      </w:divBdr>
    </w:div>
    <w:div w:id="1591430056">
      <w:bodyDiv w:val="1"/>
      <w:marLeft w:val="0"/>
      <w:marRight w:val="0"/>
      <w:marTop w:val="0"/>
      <w:marBottom w:val="0"/>
      <w:divBdr>
        <w:top w:val="none" w:sz="0" w:space="0" w:color="auto"/>
        <w:left w:val="none" w:sz="0" w:space="0" w:color="auto"/>
        <w:bottom w:val="none" w:sz="0" w:space="0" w:color="auto"/>
        <w:right w:val="none" w:sz="0" w:space="0" w:color="auto"/>
      </w:divBdr>
    </w:div>
    <w:div w:id="1959068419">
      <w:bodyDiv w:val="1"/>
      <w:marLeft w:val="0"/>
      <w:marRight w:val="0"/>
      <w:marTop w:val="0"/>
      <w:marBottom w:val="0"/>
      <w:divBdr>
        <w:top w:val="none" w:sz="0" w:space="0" w:color="auto"/>
        <w:left w:val="none" w:sz="0" w:space="0" w:color="auto"/>
        <w:bottom w:val="none" w:sz="0" w:space="0" w:color="auto"/>
        <w:right w:val="none" w:sz="0" w:space="0" w:color="auto"/>
      </w:divBdr>
    </w:div>
    <w:div w:id="1989236799">
      <w:bodyDiv w:val="1"/>
      <w:marLeft w:val="0"/>
      <w:marRight w:val="0"/>
      <w:marTop w:val="0"/>
      <w:marBottom w:val="0"/>
      <w:divBdr>
        <w:top w:val="none" w:sz="0" w:space="0" w:color="auto"/>
        <w:left w:val="none" w:sz="0" w:space="0" w:color="auto"/>
        <w:bottom w:val="none" w:sz="0" w:space="0" w:color="auto"/>
        <w:right w:val="none" w:sz="0" w:space="0" w:color="auto"/>
      </w:divBdr>
    </w:div>
    <w:div w:id="21096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elearning.lthtr.nhs.uk/login/index.php" TargetMode="External"/><Relationship Id="rId3" Type="http://schemas.openxmlformats.org/officeDocument/2006/relationships/customXml" Target="../customXml/item3.xml"/><Relationship Id="rId21" Type="http://schemas.openxmlformats.org/officeDocument/2006/relationships/hyperlink" Target="https://elearning.lthtr.nhs.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legacy-intranet.lthtr.nhs.uk/search?term=uniform+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healthacademy.lancsteachinghospitals.nhs.uk/support/clinical-placement-support/collaborative-learning-in-practice-cl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acy-intranet.lthtr.nhs.uk/car-parking-documen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919E4839FCD4CBC4803ACCA3F9923" ma:contentTypeVersion="6" ma:contentTypeDescription="Create a new document." ma:contentTypeScope="" ma:versionID="4d7c4c57553831d1dcfee2ac30e1919a">
  <xsd:schema xmlns:xsd="http://www.w3.org/2001/XMLSchema" xmlns:xs="http://www.w3.org/2001/XMLSchema" xmlns:p="http://schemas.microsoft.com/office/2006/metadata/properties" xmlns:ns2="8008ad79-3f1b-4898-9d60-a9f51bd403f4" xmlns:ns3="4388be30-073c-44aa-ada6-b0f4e5726aaf" targetNamespace="http://schemas.microsoft.com/office/2006/metadata/properties" ma:root="true" ma:fieldsID="f5c4e72fbd08119fdf85bc9e2c9ca8f5" ns2:_="" ns3:_="">
    <xsd:import namespace="8008ad79-3f1b-4898-9d60-a9f51bd403f4"/>
    <xsd:import namespace="4388be30-073c-44aa-ada6-b0f4e5726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8ad79-3f1b-4898-9d60-a9f51bd40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8be30-073c-44aa-ada6-b0f4e5726a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4C963-9587-49BD-9FB7-63421E26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8ad79-3f1b-4898-9d60-a9f51bd403f4"/>
    <ds:schemaRef ds:uri="4388be30-073c-44aa-ada6-b0f4e5726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FD341-C612-4361-BB5F-0861A3E26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168820-31B7-4FA5-B838-4687233EA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2544</Words>
  <Characters>14501</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 NHS Foundation Trust</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Holden Chris (LTHTR)</dc:creator>
  <cp:lastModifiedBy>Kilfoyle Laura (LTHTR)</cp:lastModifiedBy>
  <cp:revision>2</cp:revision>
  <dcterms:created xsi:type="dcterms:W3CDTF">2023-07-20T17:06:00Z</dcterms:created>
  <dcterms:modified xsi:type="dcterms:W3CDTF">2023-07-20T17:06:00Z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0x010100C3E919E4839FCD4CBC4803ACCA3F9923</vt:lpwstr>
  </property>
</Properties>
</file>